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05" w:rsidRPr="00DF27BB" w:rsidRDefault="00930105" w:rsidP="00432A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1612" w:rsidRPr="00DF27BB" w:rsidRDefault="00CE1612" w:rsidP="00432A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1612" w:rsidRPr="00DF27BB" w:rsidRDefault="006A3186" w:rsidP="006D0A4B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7BB">
        <w:rPr>
          <w:rFonts w:ascii="Times New Roman" w:hAnsi="Times New Roman" w:cs="Times New Roman"/>
          <w:b/>
          <w:sz w:val="28"/>
          <w:szCs w:val="28"/>
        </w:rPr>
        <w:t>ОТЧЕТЕН ДОКЛАД</w:t>
      </w:r>
    </w:p>
    <w:p w:rsidR="006D0A4B" w:rsidRPr="00DF27BB" w:rsidRDefault="006D0A4B" w:rsidP="006D0A4B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7BB">
        <w:rPr>
          <w:rFonts w:ascii="Times New Roman" w:hAnsi="Times New Roman" w:cs="Times New Roman"/>
          <w:b/>
          <w:sz w:val="28"/>
          <w:szCs w:val="28"/>
        </w:rPr>
        <w:t>за дейността на ДЕО в периода</w:t>
      </w:r>
    </w:p>
    <w:p w:rsidR="006A3186" w:rsidRPr="00DF27BB" w:rsidRDefault="00A2377A" w:rsidP="006D0A4B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bookmarkStart w:id="0" w:name="_GoBack"/>
      <w:bookmarkEnd w:id="0"/>
      <w:r w:rsidR="006A3186" w:rsidRPr="00DF27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1D9E" w:rsidRPr="00DF27BB">
        <w:rPr>
          <w:rFonts w:ascii="Times New Roman" w:hAnsi="Times New Roman" w:cs="Times New Roman"/>
          <w:b/>
          <w:sz w:val="28"/>
          <w:szCs w:val="28"/>
        </w:rPr>
        <w:t xml:space="preserve">2018- </w:t>
      </w:r>
      <w:r w:rsidR="00C86D1E" w:rsidRPr="00DF27BB">
        <w:rPr>
          <w:rFonts w:ascii="Times New Roman" w:hAnsi="Times New Roman" w:cs="Times New Roman"/>
          <w:b/>
          <w:sz w:val="28"/>
          <w:szCs w:val="28"/>
        </w:rPr>
        <w:t>1.05.</w:t>
      </w:r>
      <w:r w:rsidR="00B11E09" w:rsidRPr="00DF27B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6A3186" w:rsidRPr="00DF27BB">
        <w:rPr>
          <w:rFonts w:ascii="Times New Roman" w:hAnsi="Times New Roman" w:cs="Times New Roman"/>
          <w:b/>
          <w:sz w:val="28"/>
          <w:szCs w:val="28"/>
        </w:rPr>
        <w:t>г.</w:t>
      </w:r>
    </w:p>
    <w:p w:rsidR="003A6EB4" w:rsidRPr="00DF27BB" w:rsidRDefault="003A6EB4" w:rsidP="006D0A4B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EB4" w:rsidRPr="00DF27BB" w:rsidRDefault="003A6EB4" w:rsidP="006D0A4B">
      <w:pPr>
        <w:tabs>
          <w:tab w:val="left" w:pos="35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Уважаеми колеги,</w:t>
      </w:r>
    </w:p>
    <w:p w:rsidR="003A6EB4" w:rsidRPr="00DF27BB" w:rsidRDefault="003A6EB4" w:rsidP="003A6EB4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 xml:space="preserve">Както всяка година, така и през уч. 2018/2019г. усилията ни бяха насочени в двете основни направления от дейността на департамента: обучението на чуждестранните студенти и курсисти, както и обучението в курсовете </w:t>
      </w:r>
      <w:r w:rsidR="00795964" w:rsidRPr="00DF27BB">
        <w:rPr>
          <w:rFonts w:ascii="Times New Roman" w:hAnsi="Times New Roman" w:cs="Times New Roman"/>
          <w:sz w:val="28"/>
          <w:szCs w:val="28"/>
        </w:rPr>
        <w:t>за българи</w:t>
      </w:r>
      <w:r w:rsidRPr="00DF27BB">
        <w:rPr>
          <w:rFonts w:ascii="Times New Roman" w:hAnsi="Times New Roman" w:cs="Times New Roman"/>
          <w:sz w:val="28"/>
          <w:szCs w:val="28"/>
        </w:rPr>
        <w:t>. Ето защо днес ще направя анализ на състоянието в тези две основни направления за последната година.</w:t>
      </w:r>
    </w:p>
    <w:p w:rsidR="00DF27BB" w:rsidRPr="00DF27BB" w:rsidRDefault="00F45D2E" w:rsidP="00F45D2E">
      <w:pPr>
        <w:pStyle w:val="ListParagraph"/>
        <w:tabs>
          <w:tab w:val="left" w:pos="3510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7BB">
        <w:rPr>
          <w:rFonts w:ascii="Times New Roman" w:hAnsi="Times New Roman" w:cs="Times New Roman"/>
          <w:b/>
          <w:sz w:val="28"/>
          <w:szCs w:val="28"/>
        </w:rPr>
        <w:t>УЧЕБНА ДЕЙНОСТ</w:t>
      </w:r>
      <w:r w:rsidR="003A6EB4" w:rsidRPr="00DF27B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6C4DFD" w:rsidRPr="00DF27BB" w:rsidRDefault="00F45D2E" w:rsidP="00432AA7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27BB">
        <w:rPr>
          <w:rFonts w:ascii="Times New Roman" w:hAnsi="Times New Roman" w:cs="Times New Roman"/>
          <w:b/>
          <w:sz w:val="28"/>
          <w:szCs w:val="28"/>
        </w:rPr>
        <w:t xml:space="preserve">  Ч</w:t>
      </w:r>
      <w:r w:rsidR="00DF27BB" w:rsidRPr="00DF27BB">
        <w:rPr>
          <w:rFonts w:ascii="Times New Roman" w:hAnsi="Times New Roman" w:cs="Times New Roman"/>
          <w:b/>
          <w:sz w:val="28"/>
          <w:szCs w:val="28"/>
        </w:rPr>
        <w:t>уждестранни студенти</w:t>
      </w:r>
    </w:p>
    <w:p w:rsidR="00795964" w:rsidRPr="00DF27BB" w:rsidRDefault="0064041A" w:rsidP="00795964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За уч. 2018/2019г. в ДЕО се обучават 103 ч</w:t>
      </w:r>
      <w:r w:rsidR="00795964" w:rsidRPr="00DF27BB">
        <w:rPr>
          <w:rFonts w:ascii="Times New Roman" w:hAnsi="Times New Roman" w:cs="Times New Roman"/>
          <w:sz w:val="28"/>
          <w:szCs w:val="28"/>
        </w:rPr>
        <w:t>уждестранни студенти и курсисти.</w:t>
      </w:r>
      <w:r w:rsidRPr="00DF27BB">
        <w:rPr>
          <w:rFonts w:ascii="Times New Roman" w:hAnsi="Times New Roman" w:cs="Times New Roman"/>
          <w:sz w:val="28"/>
          <w:szCs w:val="28"/>
        </w:rPr>
        <w:t xml:space="preserve"> </w:t>
      </w:r>
      <w:r w:rsidR="00795964" w:rsidRPr="00DF27BB">
        <w:rPr>
          <w:rFonts w:ascii="Times New Roman" w:hAnsi="Times New Roman" w:cs="Times New Roman"/>
          <w:sz w:val="28"/>
          <w:szCs w:val="28"/>
        </w:rPr>
        <w:t>За съжаление,  общият брой на чуждестранните студенти в ДЕО е намалял в сравнение с предходната учебна година- 136. В момента те са разпределени по следния начин:</w:t>
      </w:r>
    </w:p>
    <w:p w:rsidR="00795964" w:rsidRPr="00DF27BB" w:rsidRDefault="00795964" w:rsidP="00795964">
      <w:pPr>
        <w:pStyle w:val="ListParagraph"/>
        <w:numPr>
          <w:ilvl w:val="0"/>
          <w:numId w:val="8"/>
        </w:num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Турция- 41</w:t>
      </w:r>
    </w:p>
    <w:p w:rsidR="00795964" w:rsidRPr="00DF27BB" w:rsidRDefault="00795964" w:rsidP="00795964">
      <w:pPr>
        <w:pStyle w:val="ListParagraph"/>
        <w:numPr>
          <w:ilvl w:val="0"/>
          <w:numId w:val="8"/>
        </w:num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Гърция- 18</w:t>
      </w:r>
    </w:p>
    <w:p w:rsidR="00795964" w:rsidRPr="00DF27BB" w:rsidRDefault="00795964" w:rsidP="00795964">
      <w:pPr>
        <w:pStyle w:val="ListParagraph"/>
        <w:numPr>
          <w:ilvl w:val="0"/>
          <w:numId w:val="8"/>
        </w:num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Китай - 10</w:t>
      </w:r>
    </w:p>
    <w:p w:rsidR="00795964" w:rsidRPr="00DF27BB" w:rsidRDefault="00795964" w:rsidP="00795964">
      <w:pPr>
        <w:pStyle w:val="ListParagraph"/>
        <w:numPr>
          <w:ilvl w:val="0"/>
          <w:numId w:val="8"/>
        </w:num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Нигерия- 7</w:t>
      </w:r>
    </w:p>
    <w:p w:rsidR="00795964" w:rsidRPr="00DF27BB" w:rsidRDefault="00795964" w:rsidP="00795964">
      <w:pPr>
        <w:pStyle w:val="ListParagraph"/>
        <w:numPr>
          <w:ilvl w:val="0"/>
          <w:numId w:val="8"/>
        </w:num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Ирак, Саудитска Арабия- по 3</w:t>
      </w:r>
    </w:p>
    <w:p w:rsidR="00795964" w:rsidRPr="00DF27BB" w:rsidRDefault="00795964" w:rsidP="00795964">
      <w:pPr>
        <w:pStyle w:val="ListParagraph"/>
        <w:numPr>
          <w:ilvl w:val="0"/>
          <w:numId w:val="8"/>
        </w:num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По 1 или 2 от Корея, Кипър, Египет, Армения, Тунис и др.</w:t>
      </w:r>
    </w:p>
    <w:p w:rsidR="00DF27BB" w:rsidRDefault="00DF27BB" w:rsidP="00432AA7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уч. 2018/2019г. в</w:t>
      </w:r>
      <w:r w:rsidR="0064041A" w:rsidRPr="00DF27BB">
        <w:rPr>
          <w:rFonts w:ascii="Times New Roman" w:hAnsi="Times New Roman" w:cs="Times New Roman"/>
          <w:sz w:val="28"/>
          <w:szCs w:val="28"/>
        </w:rPr>
        <w:t xml:space="preserve"> индивидуално обучение или в т.нар. малки групи до 1</w:t>
      </w:r>
      <w:r w:rsidR="00C86D1E" w:rsidRPr="00DF27BB">
        <w:rPr>
          <w:rFonts w:ascii="Times New Roman" w:hAnsi="Times New Roman" w:cs="Times New Roman"/>
          <w:sz w:val="28"/>
          <w:szCs w:val="28"/>
        </w:rPr>
        <w:t>.05.2019г. са участвали 165</w:t>
      </w:r>
      <w:r w:rsidR="003535FA" w:rsidRPr="00DF27BB">
        <w:rPr>
          <w:rFonts w:ascii="Times New Roman" w:hAnsi="Times New Roman" w:cs="Times New Roman"/>
          <w:sz w:val="28"/>
          <w:szCs w:val="28"/>
        </w:rPr>
        <w:t xml:space="preserve"> души / </w:t>
      </w:r>
      <w:r w:rsidR="00C86D1E" w:rsidRPr="00DF27BB">
        <w:rPr>
          <w:rFonts w:ascii="Times New Roman" w:hAnsi="Times New Roman" w:cs="Times New Roman"/>
          <w:sz w:val="28"/>
          <w:szCs w:val="28"/>
        </w:rPr>
        <w:t>колкото</w:t>
      </w:r>
      <w:r w:rsidR="003535FA" w:rsidRPr="00DF27BB">
        <w:rPr>
          <w:rFonts w:ascii="Times New Roman" w:hAnsi="Times New Roman" w:cs="Times New Roman"/>
          <w:sz w:val="28"/>
          <w:szCs w:val="28"/>
        </w:rPr>
        <w:t xml:space="preserve"> предишната учебна година/. </w:t>
      </w:r>
      <w:r w:rsidR="0064041A" w:rsidRPr="00DF27BB">
        <w:rPr>
          <w:rFonts w:ascii="Times New Roman" w:hAnsi="Times New Roman" w:cs="Times New Roman"/>
          <w:sz w:val="28"/>
          <w:szCs w:val="28"/>
        </w:rPr>
        <w:t>В МШБЕК са се обучавали 92 души. Проведени са 13 присъствени изпита за ни</w:t>
      </w:r>
      <w:r>
        <w:rPr>
          <w:rFonts w:ascii="Times New Roman" w:hAnsi="Times New Roman" w:cs="Times New Roman"/>
          <w:sz w:val="28"/>
          <w:szCs w:val="28"/>
        </w:rPr>
        <w:t>во на владеене на български език</w:t>
      </w:r>
      <w:r w:rsidR="0064041A" w:rsidRPr="00DF27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Радващо е, че се увеличава интересът към изпитите за гражданство-</w:t>
      </w:r>
      <w:r w:rsidR="0064041A" w:rsidRPr="00DF27BB">
        <w:rPr>
          <w:rFonts w:ascii="Times New Roman" w:hAnsi="Times New Roman" w:cs="Times New Roman"/>
          <w:sz w:val="28"/>
          <w:szCs w:val="28"/>
        </w:rPr>
        <w:t>32.</w:t>
      </w:r>
      <w:r w:rsidR="00C80104" w:rsidRPr="00DF2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41A" w:rsidRPr="00DF27BB" w:rsidRDefault="00DF27BB" w:rsidP="00432AA7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 за </w:t>
      </w:r>
      <w:r w:rsidR="00C86D1E" w:rsidRPr="00DF27BB">
        <w:rPr>
          <w:rFonts w:ascii="Times New Roman" w:hAnsi="Times New Roman" w:cs="Times New Roman"/>
          <w:sz w:val="28"/>
          <w:szCs w:val="28"/>
        </w:rPr>
        <w:t>периода юли-август, 2018г. са проведени 17 изп</w:t>
      </w:r>
      <w:r>
        <w:rPr>
          <w:rFonts w:ascii="Times New Roman" w:hAnsi="Times New Roman" w:cs="Times New Roman"/>
          <w:sz w:val="28"/>
          <w:szCs w:val="28"/>
        </w:rPr>
        <w:t>ита: за ниво и за гражданство /</w:t>
      </w:r>
      <w:r w:rsidR="00C86D1E" w:rsidRPr="00DF27BB">
        <w:rPr>
          <w:rFonts w:ascii="Times New Roman" w:hAnsi="Times New Roman" w:cs="Times New Roman"/>
          <w:sz w:val="28"/>
          <w:szCs w:val="28"/>
        </w:rPr>
        <w:t xml:space="preserve">колкото предходната година за същия период/. </w:t>
      </w:r>
      <w:r w:rsidR="00C80104" w:rsidRPr="00DF27BB">
        <w:rPr>
          <w:rFonts w:ascii="Times New Roman" w:hAnsi="Times New Roman" w:cs="Times New Roman"/>
          <w:sz w:val="28"/>
          <w:szCs w:val="28"/>
        </w:rPr>
        <w:t xml:space="preserve">През юни, 2018г. беше проведен и ежегодният изпит по български език в ИМХА- Солун, на който се явиха </w:t>
      </w:r>
      <w:r w:rsidR="00C86D1E" w:rsidRPr="00DF27BB">
        <w:rPr>
          <w:rFonts w:ascii="Times New Roman" w:hAnsi="Times New Roman" w:cs="Times New Roman"/>
          <w:sz w:val="28"/>
          <w:szCs w:val="28"/>
        </w:rPr>
        <w:t xml:space="preserve">15 </w:t>
      </w:r>
      <w:r w:rsidR="00C80104" w:rsidRPr="00DF27BB">
        <w:rPr>
          <w:rFonts w:ascii="Times New Roman" w:hAnsi="Times New Roman" w:cs="Times New Roman"/>
          <w:sz w:val="28"/>
          <w:szCs w:val="28"/>
        </w:rPr>
        <w:t>кандидати.</w:t>
      </w:r>
      <w:r w:rsidR="00D937F2" w:rsidRPr="00DF27BB">
        <w:rPr>
          <w:rFonts w:ascii="Times New Roman" w:hAnsi="Times New Roman" w:cs="Times New Roman"/>
          <w:sz w:val="28"/>
          <w:szCs w:val="28"/>
        </w:rPr>
        <w:t xml:space="preserve"> През същия месец се проведоха и изпитни сесии на ученици от чужди училища в София /Френски лицей и Британски колеж/- общо 26 ученици.</w:t>
      </w:r>
    </w:p>
    <w:p w:rsidR="00C86D1E" w:rsidRPr="00DF27BB" w:rsidRDefault="00C86D1E" w:rsidP="00432AA7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 xml:space="preserve">В МШБЕК за летния период, 2018г. са се обучавали 21 души /17 за лятото на предходната година /. За уч. 2018/2019г. в МШБЕК </w:t>
      </w:r>
      <w:r w:rsidR="00DF27BB">
        <w:rPr>
          <w:rFonts w:ascii="Times New Roman" w:hAnsi="Times New Roman" w:cs="Times New Roman"/>
          <w:sz w:val="28"/>
          <w:szCs w:val="28"/>
        </w:rPr>
        <w:t xml:space="preserve">към 1.05. </w:t>
      </w:r>
      <w:r w:rsidRPr="00DF27BB">
        <w:rPr>
          <w:rFonts w:ascii="Times New Roman" w:hAnsi="Times New Roman" w:cs="Times New Roman"/>
          <w:sz w:val="28"/>
          <w:szCs w:val="28"/>
        </w:rPr>
        <w:t>са се обучавали 92 души.</w:t>
      </w:r>
    </w:p>
    <w:p w:rsidR="00795964" w:rsidRPr="00DF27BB" w:rsidRDefault="00102CAA" w:rsidP="00432AA7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 xml:space="preserve">Освен текущата учебна дейност, свързана с обучение на чуждестранни студенти и курсисти в КБЕСОЧ и с провеждане на изпити беше извършена и сериозна извънаудиторна дейност: </w:t>
      </w:r>
    </w:p>
    <w:p w:rsidR="00795964" w:rsidRPr="00DF27BB" w:rsidRDefault="00795964" w:rsidP="00432AA7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-</w:t>
      </w:r>
      <w:r w:rsidR="00102CAA" w:rsidRPr="00DF27BB">
        <w:rPr>
          <w:rFonts w:ascii="Times New Roman" w:hAnsi="Times New Roman" w:cs="Times New Roman"/>
          <w:sz w:val="28"/>
          <w:szCs w:val="28"/>
        </w:rPr>
        <w:t xml:space="preserve">бяха създадени и приети 58 учебни програми както за езикова, така и за специализирана подготовка на чужденци; </w:t>
      </w:r>
    </w:p>
    <w:p w:rsidR="00795964" w:rsidRPr="00DF27BB" w:rsidRDefault="00795964" w:rsidP="00795964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- беше обсъдена п</w:t>
      </w:r>
      <w:r w:rsidRPr="00DF27BB">
        <w:rPr>
          <w:rFonts w:ascii="Times New Roman" w:eastAsiaTheme="minorHAnsi" w:hAnsi="Times New Roman" w:cs="Times New Roman"/>
          <w:sz w:val="28"/>
          <w:szCs w:val="28"/>
        </w:rPr>
        <w:t>роцедура за провеждане на онлайн и дистанционните</w:t>
      </w:r>
      <w:r w:rsidRPr="00DF27BB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DF27BB">
        <w:rPr>
          <w:rFonts w:ascii="Times New Roman" w:eastAsiaTheme="minorHAnsi" w:hAnsi="Times New Roman" w:cs="Times New Roman"/>
          <w:sz w:val="28"/>
          <w:szCs w:val="28"/>
        </w:rPr>
        <w:t>изпити по български език като чужд и участието на щатните преподаватели в тях</w:t>
      </w:r>
      <w:r w:rsidRPr="00DF27BB">
        <w:rPr>
          <w:rFonts w:ascii="Times New Roman" w:eastAsiaTheme="minorHAnsi" w:hAnsi="Times New Roman" w:cs="Times New Roman"/>
          <w:color w:val="FF0000"/>
          <w:sz w:val="28"/>
          <w:szCs w:val="28"/>
        </w:rPr>
        <w:t xml:space="preserve"> ;</w:t>
      </w:r>
    </w:p>
    <w:p w:rsidR="00795964" w:rsidRPr="00DF27BB" w:rsidRDefault="00795964" w:rsidP="00795964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F27BB">
        <w:rPr>
          <w:rFonts w:ascii="Times New Roman" w:eastAsiaTheme="minorHAnsi" w:hAnsi="Times New Roman" w:cs="Times New Roman"/>
          <w:sz w:val="28"/>
          <w:szCs w:val="28"/>
        </w:rPr>
        <w:t>-бяха обсъдени уроци от учебник по български език за рускоезични студенти с автори доц. д-р Ирина Платонова и доц. д-р Йовка Дапчева</w:t>
      </w:r>
      <w:r w:rsidR="00DF27BB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795964" w:rsidRPr="00DF27BB" w:rsidRDefault="00795964" w:rsidP="00432AA7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 xml:space="preserve">- </w:t>
      </w:r>
      <w:r w:rsidR="00102CAA" w:rsidRPr="00DF27BB">
        <w:rPr>
          <w:rFonts w:ascii="Times New Roman" w:hAnsi="Times New Roman" w:cs="Times New Roman"/>
          <w:sz w:val="28"/>
          <w:szCs w:val="28"/>
        </w:rPr>
        <w:t>актуализира се дем</w:t>
      </w:r>
      <w:r w:rsidRPr="00DF27BB">
        <w:rPr>
          <w:rFonts w:ascii="Times New Roman" w:hAnsi="Times New Roman" w:cs="Times New Roman"/>
          <w:sz w:val="28"/>
          <w:szCs w:val="28"/>
        </w:rPr>
        <w:t>о вариантът на теста за ниво А2;</w:t>
      </w:r>
    </w:p>
    <w:p w:rsidR="00102CAA" w:rsidRPr="00DF27BB" w:rsidRDefault="00795964" w:rsidP="00432AA7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 xml:space="preserve">- </w:t>
      </w:r>
      <w:r w:rsidR="00102CAA" w:rsidRPr="00DF27BB">
        <w:rPr>
          <w:rFonts w:ascii="Times New Roman" w:hAnsi="Times New Roman" w:cs="Times New Roman"/>
          <w:sz w:val="28"/>
          <w:szCs w:val="28"/>
        </w:rPr>
        <w:t>продължава работата по попълване на банката от тестови задачи по български език</w:t>
      </w:r>
      <w:r w:rsidRPr="00DF27BB">
        <w:rPr>
          <w:rFonts w:ascii="Times New Roman" w:hAnsi="Times New Roman" w:cs="Times New Roman"/>
          <w:sz w:val="28"/>
          <w:szCs w:val="28"/>
        </w:rPr>
        <w:t xml:space="preserve">. С оглед подготовката на колегите </w:t>
      </w:r>
      <w:r w:rsidR="00DF27BB" w:rsidRPr="00DF27BB">
        <w:rPr>
          <w:rFonts w:ascii="Times New Roman" w:hAnsi="Times New Roman" w:cs="Times New Roman"/>
          <w:sz w:val="28"/>
          <w:szCs w:val="28"/>
        </w:rPr>
        <w:t>за тази дейност ръководителят на Тестовия център доц. Л.Кирова състави:</w:t>
      </w:r>
    </w:p>
    <w:p w:rsidR="00795964" w:rsidRPr="00795964" w:rsidRDefault="00DF27BB" w:rsidP="00DF27BB">
      <w:pPr>
        <w:spacing w:before="100" w:beforeAutospacing="1" w:after="160" w:afterAutospacing="1" w:line="259" w:lineRule="auto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DF27BB">
        <w:rPr>
          <w:rFonts w:ascii="Times New Roman" w:eastAsiaTheme="minorHAnsi" w:hAnsi="Times New Roman" w:cs="Times New Roman"/>
          <w:sz w:val="28"/>
          <w:szCs w:val="28"/>
        </w:rPr>
        <w:t>- у</w:t>
      </w:r>
      <w:r w:rsidR="00795964" w:rsidRPr="00795964">
        <w:rPr>
          <w:rFonts w:ascii="Times New Roman" w:eastAsiaTheme="minorHAnsi" w:hAnsi="Times New Roman" w:cs="Times New Roman"/>
          <w:sz w:val="28"/>
          <w:szCs w:val="28"/>
        </w:rPr>
        <w:t>водни бележки в тестолог</w:t>
      </w:r>
      <w:r w:rsidRPr="00DF27BB">
        <w:rPr>
          <w:rFonts w:ascii="Times New Roman" w:eastAsiaTheme="minorHAnsi" w:hAnsi="Times New Roman" w:cs="Times New Roman"/>
          <w:sz w:val="28"/>
          <w:szCs w:val="28"/>
        </w:rPr>
        <w:t>ията</w:t>
      </w:r>
    </w:p>
    <w:p w:rsidR="00795964" w:rsidRPr="00795964" w:rsidRDefault="00DF27BB" w:rsidP="00DF27BB">
      <w:pPr>
        <w:spacing w:before="100" w:beforeAutospacing="1" w:after="160" w:afterAutospacing="1" w:line="259" w:lineRule="auto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DF27BB">
        <w:rPr>
          <w:rFonts w:ascii="Times New Roman" w:eastAsiaTheme="minorHAnsi" w:hAnsi="Times New Roman" w:cs="Times New Roman"/>
          <w:sz w:val="28"/>
          <w:szCs w:val="28"/>
        </w:rPr>
        <w:t>- х</w:t>
      </w:r>
      <w:r w:rsidR="00795964" w:rsidRPr="00795964">
        <w:rPr>
          <w:rFonts w:ascii="Times New Roman" w:eastAsiaTheme="minorHAnsi" w:hAnsi="Times New Roman" w:cs="Times New Roman"/>
          <w:sz w:val="28"/>
          <w:szCs w:val="28"/>
        </w:rPr>
        <w:t>арактеристика на стандартизира</w:t>
      </w:r>
      <w:r w:rsidRPr="00DF27BB">
        <w:rPr>
          <w:rFonts w:ascii="Times New Roman" w:eastAsiaTheme="minorHAnsi" w:hAnsi="Times New Roman" w:cs="Times New Roman"/>
          <w:sz w:val="28"/>
          <w:szCs w:val="28"/>
        </w:rPr>
        <w:t xml:space="preserve">н тест </w:t>
      </w:r>
    </w:p>
    <w:p w:rsidR="00795964" w:rsidRPr="00795964" w:rsidRDefault="00DF27BB" w:rsidP="00DF27BB">
      <w:pPr>
        <w:spacing w:before="100" w:beforeAutospacing="1" w:after="160" w:afterAutospacing="1" w:line="259" w:lineRule="auto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DF27BB">
        <w:rPr>
          <w:rFonts w:ascii="Times New Roman" w:eastAsiaTheme="minorHAnsi" w:hAnsi="Times New Roman" w:cs="Times New Roman"/>
          <w:sz w:val="28"/>
          <w:szCs w:val="28"/>
        </w:rPr>
        <w:t>- и</w:t>
      </w:r>
      <w:r w:rsidR="00795964" w:rsidRPr="00795964">
        <w:rPr>
          <w:rFonts w:ascii="Times New Roman" w:eastAsiaTheme="minorHAnsi" w:hAnsi="Times New Roman" w:cs="Times New Roman"/>
          <w:sz w:val="28"/>
          <w:szCs w:val="28"/>
        </w:rPr>
        <w:t>нструкция за разработване на задачи за тестовата</w:t>
      </w:r>
      <w:r w:rsidRPr="00DF27BB">
        <w:rPr>
          <w:rFonts w:ascii="Times New Roman" w:eastAsiaTheme="minorHAnsi" w:hAnsi="Times New Roman" w:cs="Times New Roman"/>
          <w:sz w:val="28"/>
          <w:szCs w:val="28"/>
        </w:rPr>
        <w:t xml:space="preserve"> банка </w:t>
      </w:r>
    </w:p>
    <w:p w:rsidR="00795964" w:rsidRPr="00795964" w:rsidRDefault="00DF27BB" w:rsidP="00DF27BB">
      <w:pPr>
        <w:spacing w:before="100" w:beforeAutospacing="1" w:after="160" w:afterAutospacing="1" w:line="259" w:lineRule="auto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DF27BB">
        <w:rPr>
          <w:rFonts w:ascii="Times New Roman" w:eastAsiaTheme="minorHAnsi" w:hAnsi="Times New Roman" w:cs="Times New Roman"/>
          <w:sz w:val="28"/>
          <w:szCs w:val="28"/>
        </w:rPr>
        <w:t>- с</w:t>
      </w:r>
      <w:r w:rsidR="00795964" w:rsidRPr="00795964">
        <w:rPr>
          <w:rFonts w:ascii="Times New Roman" w:eastAsiaTheme="minorHAnsi" w:hAnsi="Times New Roman" w:cs="Times New Roman"/>
          <w:sz w:val="28"/>
          <w:szCs w:val="28"/>
        </w:rPr>
        <w:t>пецификации на задачи за тестовата банка (комплексно описание на видовете з</w:t>
      </w:r>
      <w:r w:rsidRPr="00DF27BB">
        <w:rPr>
          <w:rFonts w:ascii="Times New Roman" w:eastAsiaTheme="minorHAnsi" w:hAnsi="Times New Roman" w:cs="Times New Roman"/>
          <w:sz w:val="28"/>
          <w:szCs w:val="28"/>
        </w:rPr>
        <w:t>адачи)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DF27B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C80104" w:rsidRPr="00DF27BB" w:rsidRDefault="00C80104" w:rsidP="00432AA7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Акцент в работа</w:t>
      </w:r>
      <w:r w:rsidR="00D937F2" w:rsidRPr="00DF27BB">
        <w:rPr>
          <w:rFonts w:ascii="Times New Roman" w:hAnsi="Times New Roman" w:cs="Times New Roman"/>
          <w:sz w:val="28"/>
          <w:szCs w:val="28"/>
        </w:rPr>
        <w:t>та на катедрата през настоящата</w:t>
      </w:r>
      <w:r w:rsidRPr="00DF27BB">
        <w:rPr>
          <w:rFonts w:ascii="Times New Roman" w:hAnsi="Times New Roman" w:cs="Times New Roman"/>
          <w:sz w:val="28"/>
          <w:szCs w:val="28"/>
        </w:rPr>
        <w:t xml:space="preserve"> учебна година е подготовката на одита на сертификационните тестове </w:t>
      </w:r>
      <w:r w:rsidR="00D937F2" w:rsidRPr="00DF27BB">
        <w:rPr>
          <w:rFonts w:ascii="Times New Roman" w:hAnsi="Times New Roman" w:cs="Times New Roman"/>
          <w:sz w:val="28"/>
          <w:szCs w:val="28"/>
        </w:rPr>
        <w:t xml:space="preserve">по български език </w:t>
      </w:r>
      <w:r w:rsidR="00795964" w:rsidRPr="00DF27BB">
        <w:rPr>
          <w:rFonts w:ascii="Times New Roman" w:hAnsi="Times New Roman" w:cs="Times New Roman"/>
          <w:sz w:val="28"/>
          <w:szCs w:val="28"/>
        </w:rPr>
        <w:t>за нивата В1 и В2. Към момента вече е готова по-голямата част от одитния доклад, който съдържа следните елементи:</w:t>
      </w:r>
    </w:p>
    <w:p w:rsidR="00C80104" w:rsidRPr="00DF27BB" w:rsidRDefault="00795964" w:rsidP="00C80104">
      <w:pPr>
        <w:pStyle w:val="ListParagraph"/>
        <w:numPr>
          <w:ilvl w:val="0"/>
          <w:numId w:val="9"/>
        </w:num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о</w:t>
      </w:r>
      <w:r w:rsidR="00C80104" w:rsidRPr="00DF27BB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="00D937F2" w:rsidRPr="00DF27BB">
        <w:rPr>
          <w:rFonts w:ascii="Times New Roman" w:hAnsi="Times New Roman" w:cs="Times New Roman"/>
          <w:sz w:val="28"/>
          <w:szCs w:val="28"/>
        </w:rPr>
        <w:t>на теоретичния конструкт- д-р М.</w:t>
      </w:r>
      <w:r w:rsidR="00C80104" w:rsidRPr="00DF27BB">
        <w:rPr>
          <w:rFonts w:ascii="Times New Roman" w:hAnsi="Times New Roman" w:cs="Times New Roman"/>
          <w:sz w:val="28"/>
          <w:szCs w:val="28"/>
        </w:rPr>
        <w:t xml:space="preserve"> Андонян и доц. Л. Кирова</w:t>
      </w:r>
    </w:p>
    <w:p w:rsidR="00C80104" w:rsidRPr="00DF27BB" w:rsidRDefault="00795964" w:rsidP="00C80104">
      <w:pPr>
        <w:pStyle w:val="ListParagraph"/>
        <w:numPr>
          <w:ilvl w:val="0"/>
          <w:numId w:val="9"/>
        </w:num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80104" w:rsidRPr="00DF27BB">
        <w:rPr>
          <w:rFonts w:ascii="Times New Roman" w:hAnsi="Times New Roman" w:cs="Times New Roman"/>
          <w:sz w:val="28"/>
          <w:szCs w:val="28"/>
        </w:rPr>
        <w:t>писание на фазите на тестовия цикъл-доц. М. Велева</w:t>
      </w:r>
    </w:p>
    <w:p w:rsidR="00C80104" w:rsidRPr="00DF27BB" w:rsidRDefault="00795964" w:rsidP="00C80104">
      <w:pPr>
        <w:pStyle w:val="ListParagraph"/>
        <w:numPr>
          <w:ilvl w:val="0"/>
          <w:numId w:val="9"/>
        </w:num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а</w:t>
      </w:r>
      <w:r w:rsidR="00C80104" w:rsidRPr="00DF27BB">
        <w:rPr>
          <w:rFonts w:ascii="Times New Roman" w:hAnsi="Times New Roman" w:cs="Times New Roman"/>
          <w:sz w:val="28"/>
          <w:szCs w:val="28"/>
        </w:rPr>
        <w:t>нализ на безпристрастността на изпита- ст. преп. В. Димитрова</w:t>
      </w:r>
    </w:p>
    <w:p w:rsidR="00C80104" w:rsidRPr="00DF27BB" w:rsidRDefault="00795964" w:rsidP="00C80104">
      <w:pPr>
        <w:pStyle w:val="ListParagraph"/>
        <w:numPr>
          <w:ilvl w:val="0"/>
          <w:numId w:val="9"/>
        </w:num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п</w:t>
      </w:r>
      <w:r w:rsidR="00C80104" w:rsidRPr="00DF27BB">
        <w:rPr>
          <w:rFonts w:ascii="Times New Roman" w:hAnsi="Times New Roman" w:cs="Times New Roman"/>
          <w:sz w:val="28"/>
          <w:szCs w:val="28"/>
        </w:rPr>
        <w:t>одбор на мостри за оценяване на писмената и устната продукция- доц. Г. Молхова и доц. М. Велева</w:t>
      </w:r>
    </w:p>
    <w:p w:rsidR="00C80104" w:rsidRPr="00DF27BB" w:rsidRDefault="00795964" w:rsidP="00C80104">
      <w:pPr>
        <w:pStyle w:val="ListParagraph"/>
        <w:numPr>
          <w:ilvl w:val="0"/>
          <w:numId w:val="9"/>
        </w:num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р</w:t>
      </w:r>
      <w:r w:rsidR="00C80104" w:rsidRPr="00DF27BB">
        <w:rPr>
          <w:rFonts w:ascii="Times New Roman" w:hAnsi="Times New Roman" w:cs="Times New Roman"/>
          <w:sz w:val="28"/>
          <w:szCs w:val="28"/>
        </w:rPr>
        <w:t>ъководство за оценители и процедури за оценяване- д-р М. Андонян</w:t>
      </w:r>
    </w:p>
    <w:p w:rsidR="00C80104" w:rsidRPr="00DF27BB" w:rsidRDefault="00D937F2" w:rsidP="00C80104">
      <w:pPr>
        <w:pStyle w:val="ListParagraph"/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и</w:t>
      </w:r>
      <w:r w:rsidR="00C80104" w:rsidRPr="00DF27BB">
        <w:rPr>
          <w:rFonts w:ascii="Times New Roman" w:hAnsi="Times New Roman" w:cs="Times New Roman"/>
          <w:sz w:val="28"/>
          <w:szCs w:val="28"/>
        </w:rPr>
        <w:t xml:space="preserve"> мн. други.</w:t>
      </w:r>
    </w:p>
    <w:p w:rsidR="00102CAA" w:rsidRPr="00DF27BB" w:rsidRDefault="00102CAA" w:rsidP="00432AA7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Във връзка с подготовката на преподавателите по тестирането на знанията бяха проведени няколко обучения и семинари, 1 от които извън територията на ДЕО- в Добринище, организира се и провеждането на заседания на експертния съвет по параметрите на предстоящия одит.</w:t>
      </w:r>
    </w:p>
    <w:p w:rsidR="00102CAA" w:rsidRPr="00DF27BB" w:rsidRDefault="00102CAA" w:rsidP="00432AA7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В МШБЕК продължи работата по верификацията на диагностичните тестове, по изработване на контролни и финални тестове, както и по подбор и адаптиране на текстове за работа с курсистите.</w:t>
      </w:r>
    </w:p>
    <w:p w:rsidR="00102CAA" w:rsidRPr="00DF27BB" w:rsidRDefault="00102CAA" w:rsidP="00102CAA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За радост, все повече нараства интересът към сертификата по български език на ДЕО от българските училища зад граница. Изпитът ни е включен в програмата Печат за двуезичност вече в 11 американски щата. За отчет</w:t>
      </w:r>
      <w:r w:rsidR="00D937F2" w:rsidRPr="00DF27BB">
        <w:rPr>
          <w:rFonts w:ascii="Times New Roman" w:hAnsi="Times New Roman" w:cs="Times New Roman"/>
          <w:sz w:val="28"/>
          <w:szCs w:val="28"/>
        </w:rPr>
        <w:t xml:space="preserve">ния период бяха проведени </w:t>
      </w:r>
      <w:r w:rsidRPr="00DF27BB">
        <w:rPr>
          <w:rFonts w:ascii="Times New Roman" w:hAnsi="Times New Roman" w:cs="Times New Roman"/>
          <w:sz w:val="28"/>
          <w:szCs w:val="28"/>
        </w:rPr>
        <w:t xml:space="preserve"> изпитни сесии </w:t>
      </w:r>
      <w:r w:rsidR="00D937F2" w:rsidRPr="00DF27BB">
        <w:rPr>
          <w:rFonts w:ascii="Times New Roman" w:hAnsi="Times New Roman" w:cs="Times New Roman"/>
          <w:sz w:val="28"/>
          <w:szCs w:val="28"/>
        </w:rPr>
        <w:t xml:space="preserve">с </w:t>
      </w:r>
      <w:r w:rsidRPr="00DF27BB">
        <w:rPr>
          <w:rFonts w:ascii="Times New Roman" w:hAnsi="Times New Roman" w:cs="Times New Roman"/>
          <w:sz w:val="28"/>
          <w:szCs w:val="28"/>
        </w:rPr>
        <w:t xml:space="preserve"> ученици от Чикаго,  Вашингтон</w:t>
      </w:r>
      <w:r w:rsidR="00D937F2" w:rsidRPr="00DF27BB">
        <w:rPr>
          <w:rFonts w:ascii="Times New Roman" w:hAnsi="Times New Roman" w:cs="Times New Roman"/>
          <w:sz w:val="28"/>
          <w:szCs w:val="28"/>
        </w:rPr>
        <w:t xml:space="preserve"> и Бостън</w:t>
      </w:r>
      <w:r w:rsidRPr="00DF27BB">
        <w:rPr>
          <w:rFonts w:ascii="Times New Roman" w:hAnsi="Times New Roman" w:cs="Times New Roman"/>
          <w:sz w:val="28"/>
          <w:szCs w:val="28"/>
        </w:rPr>
        <w:t>. За п</w:t>
      </w:r>
      <w:r w:rsidR="0099345E" w:rsidRPr="00DF27BB">
        <w:rPr>
          <w:rFonts w:ascii="Times New Roman" w:hAnsi="Times New Roman" w:cs="Times New Roman"/>
          <w:sz w:val="28"/>
          <w:szCs w:val="28"/>
        </w:rPr>
        <w:t>ериода юни, 2018-май, 2019г.</w:t>
      </w:r>
      <w:r w:rsidRPr="00DF27BB">
        <w:rPr>
          <w:rFonts w:ascii="Times New Roman" w:hAnsi="Times New Roman" w:cs="Times New Roman"/>
          <w:sz w:val="28"/>
          <w:szCs w:val="28"/>
        </w:rPr>
        <w:t xml:space="preserve"> сертификата на ДЕО са получили общо </w:t>
      </w:r>
      <w:r w:rsidR="0099345E" w:rsidRPr="00DF27BB">
        <w:rPr>
          <w:rFonts w:ascii="Times New Roman" w:hAnsi="Times New Roman" w:cs="Times New Roman"/>
          <w:sz w:val="28"/>
          <w:szCs w:val="28"/>
          <w:lang w:val="en-US"/>
        </w:rPr>
        <w:t xml:space="preserve">69 </w:t>
      </w:r>
      <w:r w:rsidR="0099345E" w:rsidRPr="00DF27BB">
        <w:rPr>
          <w:rFonts w:ascii="Times New Roman" w:hAnsi="Times New Roman" w:cs="Times New Roman"/>
          <w:sz w:val="28"/>
          <w:szCs w:val="28"/>
        </w:rPr>
        <w:t>ученици от САЩ, Гърция и Кипър /със сесията на 11</w:t>
      </w:r>
      <w:r w:rsidR="00707A27" w:rsidRPr="00DF27BB">
        <w:rPr>
          <w:rFonts w:ascii="Times New Roman" w:hAnsi="Times New Roman" w:cs="Times New Roman"/>
          <w:sz w:val="28"/>
          <w:szCs w:val="28"/>
        </w:rPr>
        <w:t>- 12</w:t>
      </w:r>
      <w:r w:rsidR="0099345E" w:rsidRPr="00DF27BB">
        <w:rPr>
          <w:rFonts w:ascii="Times New Roman" w:hAnsi="Times New Roman" w:cs="Times New Roman"/>
          <w:sz w:val="28"/>
          <w:szCs w:val="28"/>
        </w:rPr>
        <w:t>.05./</w:t>
      </w:r>
    </w:p>
    <w:p w:rsidR="00102CAA" w:rsidRPr="00DF27BB" w:rsidRDefault="00102CAA" w:rsidP="00102CAA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Изобщо, за последните 2 години работата с българските училища зад граница се превръща във все по-сериозен акцент в нашата дейност. За отчетния период в тази насока беше направено следното:</w:t>
      </w:r>
    </w:p>
    <w:p w:rsidR="00102CAA" w:rsidRPr="00DF27BB" w:rsidRDefault="00102CAA" w:rsidP="00102CAA">
      <w:pPr>
        <w:pStyle w:val="ListParagraph"/>
        <w:numPr>
          <w:ilvl w:val="0"/>
          <w:numId w:val="8"/>
        </w:num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Семинари с учители от неделните ни училища в Северна Гърция, Будапеща, Виена и Одрин;</w:t>
      </w:r>
    </w:p>
    <w:p w:rsidR="00102CAA" w:rsidRPr="00DF27BB" w:rsidRDefault="00102CAA" w:rsidP="00102CAA">
      <w:pPr>
        <w:pStyle w:val="ListParagraph"/>
        <w:numPr>
          <w:ilvl w:val="0"/>
          <w:numId w:val="8"/>
        </w:num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Обучителен семинар за 40 учители по български език от българските неделни училища, проведен през юли, 2018г.;</w:t>
      </w:r>
    </w:p>
    <w:p w:rsidR="00102CAA" w:rsidRPr="00DF27BB" w:rsidRDefault="00102CAA" w:rsidP="00102CAA">
      <w:pPr>
        <w:pStyle w:val="ListParagraph"/>
        <w:numPr>
          <w:ilvl w:val="0"/>
          <w:numId w:val="8"/>
        </w:num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Участие в конференциите на АБУЧ в Малага, Франкфурт на Майн и Ларнака</w:t>
      </w:r>
      <w:r w:rsidR="00D937F2" w:rsidRPr="00DF27BB">
        <w:rPr>
          <w:rFonts w:ascii="Times New Roman" w:hAnsi="Times New Roman" w:cs="Times New Roman"/>
          <w:sz w:val="28"/>
          <w:szCs w:val="28"/>
        </w:rPr>
        <w:t>;</w:t>
      </w:r>
    </w:p>
    <w:p w:rsidR="00102CAA" w:rsidRPr="00DF27BB" w:rsidRDefault="00102CAA" w:rsidP="00102CAA">
      <w:pPr>
        <w:pStyle w:val="ListParagraph"/>
        <w:numPr>
          <w:ilvl w:val="0"/>
          <w:numId w:val="8"/>
        </w:num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Създаване на електронни обучителни материали по български език /А1 и А2/ за ученици от БНУ;</w:t>
      </w:r>
    </w:p>
    <w:p w:rsidR="00102CAA" w:rsidRPr="00DF27BB" w:rsidRDefault="00102CAA" w:rsidP="00102CAA">
      <w:pPr>
        <w:pStyle w:val="ListParagraph"/>
        <w:numPr>
          <w:ilvl w:val="0"/>
          <w:numId w:val="8"/>
        </w:num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Предстои издаване на учебник по български език като втори от колектив на ДЕО. Учебникът е предназначен за учениците от 1, 2 и 5 кл. от училищата ни зад граница.</w:t>
      </w:r>
    </w:p>
    <w:p w:rsidR="00917C06" w:rsidRPr="00DF27BB" w:rsidRDefault="003A6EB4" w:rsidP="00432AA7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17C06" w:rsidRPr="00DF27BB">
        <w:rPr>
          <w:rFonts w:ascii="Times New Roman" w:hAnsi="Times New Roman" w:cs="Times New Roman"/>
          <w:sz w:val="28"/>
          <w:szCs w:val="28"/>
        </w:rPr>
        <w:t>В предходния си отчетен доклад бях заявила намерение ДЕО да разшири територията за набиране на чуждестранни студенти с цел повишаване на приходите на институцията ни. Ето защо в отчетната година бяха положени</w:t>
      </w:r>
      <w:r w:rsidRPr="00DF27BB">
        <w:rPr>
          <w:rFonts w:ascii="Times New Roman" w:hAnsi="Times New Roman" w:cs="Times New Roman"/>
          <w:sz w:val="28"/>
          <w:szCs w:val="28"/>
        </w:rPr>
        <w:t xml:space="preserve"> сериозни усилия за набиране на студенти от </w:t>
      </w:r>
      <w:r w:rsidR="00917C06" w:rsidRPr="00DF27BB">
        <w:rPr>
          <w:rFonts w:ascii="Times New Roman" w:hAnsi="Times New Roman" w:cs="Times New Roman"/>
          <w:sz w:val="28"/>
          <w:szCs w:val="28"/>
        </w:rPr>
        <w:t xml:space="preserve">някои </w:t>
      </w:r>
      <w:r w:rsidRPr="00DF27BB">
        <w:rPr>
          <w:rFonts w:ascii="Times New Roman" w:hAnsi="Times New Roman" w:cs="Times New Roman"/>
          <w:sz w:val="28"/>
          <w:szCs w:val="28"/>
        </w:rPr>
        <w:t xml:space="preserve">страни извън традиционните Гърция, Турция и Кипър. През юни, 2018г. </w:t>
      </w:r>
      <w:r w:rsidR="00917C06" w:rsidRPr="00DF27BB">
        <w:rPr>
          <w:rFonts w:ascii="Times New Roman" w:hAnsi="Times New Roman" w:cs="Times New Roman"/>
          <w:sz w:val="28"/>
          <w:szCs w:val="28"/>
        </w:rPr>
        <w:t xml:space="preserve">в Кайро, Египет </w:t>
      </w:r>
      <w:r w:rsidRPr="00DF27BB">
        <w:rPr>
          <w:rFonts w:ascii="Times New Roman" w:hAnsi="Times New Roman" w:cs="Times New Roman"/>
          <w:sz w:val="28"/>
          <w:szCs w:val="28"/>
        </w:rPr>
        <w:t>бяха организиран</w:t>
      </w:r>
      <w:r w:rsidR="00917C06" w:rsidRPr="00DF27BB">
        <w:rPr>
          <w:rFonts w:ascii="Times New Roman" w:hAnsi="Times New Roman" w:cs="Times New Roman"/>
          <w:sz w:val="28"/>
          <w:szCs w:val="28"/>
        </w:rPr>
        <w:t xml:space="preserve">и срещи с най-големите египетски образователни агенции. На тези срещи се представиха възможностите за следване на египетски граждани в България и в частност, условията, които ДЕО предоставя в подготвителната година на чуждестранните студенти. Тази инициатива беше подкрепена и от българското посолство в Египет, което изрази готовност да оказва и в бъдеще необходимата помощ. В резултат само на няколкодневното ни присъствие в Кайро в момента в ДЕО се обучават </w:t>
      </w:r>
      <w:r w:rsidR="00D937F2" w:rsidRPr="00DF27BB">
        <w:rPr>
          <w:rFonts w:ascii="Times New Roman" w:hAnsi="Times New Roman" w:cs="Times New Roman"/>
          <w:sz w:val="28"/>
          <w:szCs w:val="28"/>
        </w:rPr>
        <w:t>2</w:t>
      </w:r>
      <w:r w:rsidR="00917C06" w:rsidRPr="00DF27BB">
        <w:rPr>
          <w:rFonts w:ascii="Times New Roman" w:hAnsi="Times New Roman" w:cs="Times New Roman"/>
          <w:sz w:val="28"/>
          <w:szCs w:val="28"/>
        </w:rPr>
        <w:t xml:space="preserve"> египетски студенти.</w:t>
      </w:r>
    </w:p>
    <w:p w:rsidR="003A6EB4" w:rsidRPr="00DF27BB" w:rsidRDefault="00010823" w:rsidP="00432AA7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 xml:space="preserve">Лично инициирах кореспонденция с български посолства от няколко африкански и азиатски страни. За съжаление, в по-голямата част от случаите не получих особено окуражителен отговор на намерението за провеждане на рекламна кампания за набиране на бъдещи студенти в България. </w:t>
      </w:r>
    </w:p>
    <w:p w:rsidR="00010823" w:rsidRPr="00DF27BB" w:rsidRDefault="00010823" w:rsidP="00432AA7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Категорична обаче беше подкрепата на посланика ни в Нигерия, който ок</w:t>
      </w:r>
      <w:r w:rsidR="00BA1A58" w:rsidRPr="00DF27BB">
        <w:rPr>
          <w:rFonts w:ascii="Times New Roman" w:hAnsi="Times New Roman" w:cs="Times New Roman"/>
          <w:sz w:val="28"/>
          <w:szCs w:val="28"/>
        </w:rPr>
        <w:t>а</w:t>
      </w:r>
      <w:r w:rsidRPr="00DF27BB">
        <w:rPr>
          <w:rFonts w:ascii="Times New Roman" w:hAnsi="Times New Roman" w:cs="Times New Roman"/>
          <w:sz w:val="28"/>
          <w:szCs w:val="28"/>
        </w:rPr>
        <w:t>за ценно съдействие за осъществяване на необходимите контакти. Започна процес на активна и доста често напрегната онлайн връзка с представители на образователни институции в Нигерия. Тъй като следях отблизо този процес, мога да ви уверя, че усилията</w:t>
      </w:r>
      <w:r w:rsidR="00BA1A58" w:rsidRPr="00DF27BB">
        <w:rPr>
          <w:rFonts w:ascii="Times New Roman" w:hAnsi="Times New Roman" w:cs="Times New Roman"/>
          <w:sz w:val="28"/>
          <w:szCs w:val="28"/>
        </w:rPr>
        <w:t xml:space="preserve"> на колегите от ДЕО бяха наистина огромни. След преодоляване на редица трудности вече в ДЕО се обучават </w:t>
      </w:r>
      <w:r w:rsidR="00D937F2" w:rsidRPr="00DF27BB">
        <w:rPr>
          <w:rFonts w:ascii="Times New Roman" w:hAnsi="Times New Roman" w:cs="Times New Roman"/>
          <w:sz w:val="28"/>
          <w:szCs w:val="28"/>
        </w:rPr>
        <w:t>2</w:t>
      </w:r>
      <w:r w:rsidR="00BA1A58" w:rsidRPr="00DF27BB">
        <w:rPr>
          <w:rFonts w:ascii="Times New Roman" w:hAnsi="Times New Roman" w:cs="Times New Roman"/>
          <w:sz w:val="28"/>
          <w:szCs w:val="28"/>
        </w:rPr>
        <w:t xml:space="preserve"> нигерийски студенти</w:t>
      </w:r>
      <w:r w:rsidR="00D937F2" w:rsidRPr="00DF27BB">
        <w:rPr>
          <w:rFonts w:ascii="Times New Roman" w:hAnsi="Times New Roman" w:cs="Times New Roman"/>
          <w:sz w:val="28"/>
          <w:szCs w:val="28"/>
        </w:rPr>
        <w:t>, привлечени в резултат на онлайн комуникацията</w:t>
      </w:r>
      <w:r w:rsidR="00BA1A58" w:rsidRPr="00DF27BB">
        <w:rPr>
          <w:rFonts w:ascii="Times New Roman" w:hAnsi="Times New Roman" w:cs="Times New Roman"/>
          <w:sz w:val="28"/>
          <w:szCs w:val="28"/>
        </w:rPr>
        <w:t xml:space="preserve"> и мисля, че това са най-трудно привлечените чуждестранни студенти за последните години. Надявам се, че след напрегнатото начало процесът с привличане на бъдещи студенти от Нигерия ще се облекчи.</w:t>
      </w:r>
    </w:p>
    <w:p w:rsidR="00A502EF" w:rsidRPr="00DF27BB" w:rsidRDefault="00182931" w:rsidP="00432AA7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 xml:space="preserve">За отчетния период наред онлайн рекламата на обучение в България беше организирано и участие в няколко рекламни изложения на образованието през 2019г.: хотел „Рамада“-София, в Истанбул, в Одрин и в Лимасол. </w:t>
      </w:r>
    </w:p>
    <w:p w:rsidR="00A502EF" w:rsidRPr="00DF27BB" w:rsidRDefault="00A502EF" w:rsidP="00432AA7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За първи път таксите за щандовете на тези изложения бяха поети от общите разходи на СУ. Този въпрос многократно е поставян пред предишните ръководства на Университета, но едва сега стана факт.</w:t>
      </w:r>
      <w:r w:rsidR="00F34DE8" w:rsidRPr="00DF27BB">
        <w:rPr>
          <w:rFonts w:ascii="Times New Roman" w:hAnsi="Times New Roman" w:cs="Times New Roman"/>
          <w:sz w:val="28"/>
          <w:szCs w:val="28"/>
        </w:rPr>
        <w:t xml:space="preserve"> Надявам се тази положителна промяна да се превърне в устойчива практика</w:t>
      </w:r>
      <w:r w:rsidRPr="00DF27BB">
        <w:rPr>
          <w:rFonts w:ascii="Times New Roman" w:hAnsi="Times New Roman" w:cs="Times New Roman"/>
          <w:sz w:val="28"/>
          <w:szCs w:val="28"/>
        </w:rPr>
        <w:t>.</w:t>
      </w:r>
    </w:p>
    <w:p w:rsidR="00182931" w:rsidRDefault="00182931" w:rsidP="00432AA7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lastRenderedPageBreak/>
        <w:t xml:space="preserve">Дълбоко се надявам, че </w:t>
      </w:r>
      <w:r w:rsidR="00A502EF" w:rsidRPr="00DF27BB">
        <w:rPr>
          <w:rFonts w:ascii="Times New Roman" w:hAnsi="Times New Roman" w:cs="Times New Roman"/>
          <w:sz w:val="28"/>
          <w:szCs w:val="28"/>
        </w:rPr>
        <w:t xml:space="preserve">участието ни в посочените образователни изложения ще има положителен ефект върху </w:t>
      </w:r>
      <w:r w:rsidRPr="00DF27BB">
        <w:rPr>
          <w:rFonts w:ascii="Times New Roman" w:hAnsi="Times New Roman" w:cs="Times New Roman"/>
          <w:sz w:val="28"/>
          <w:szCs w:val="28"/>
        </w:rPr>
        <w:t>броя на студентите</w:t>
      </w:r>
      <w:r w:rsidR="00A502EF" w:rsidRPr="00DF27BB">
        <w:rPr>
          <w:rFonts w:ascii="Times New Roman" w:hAnsi="Times New Roman" w:cs="Times New Roman"/>
          <w:sz w:val="28"/>
          <w:szCs w:val="28"/>
        </w:rPr>
        <w:t xml:space="preserve"> ни</w:t>
      </w:r>
      <w:r w:rsidRPr="00DF27BB">
        <w:rPr>
          <w:rFonts w:ascii="Times New Roman" w:hAnsi="Times New Roman" w:cs="Times New Roman"/>
          <w:sz w:val="28"/>
          <w:szCs w:val="28"/>
        </w:rPr>
        <w:t xml:space="preserve"> през следващата учебна година. </w:t>
      </w:r>
    </w:p>
    <w:p w:rsidR="00F45D2E" w:rsidRPr="00DF27BB" w:rsidRDefault="00F45D2E" w:rsidP="00432AA7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27A0" w:rsidRPr="00DF27BB" w:rsidRDefault="00DF27BB" w:rsidP="00DF27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Български курсисти</w:t>
      </w:r>
    </w:p>
    <w:p w:rsidR="00D727A0" w:rsidRPr="00DF27BB" w:rsidRDefault="00D727A0" w:rsidP="00F34DE8">
      <w:pPr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b/>
          <w:sz w:val="28"/>
          <w:szCs w:val="28"/>
        </w:rPr>
        <w:t>Основна задача</w:t>
      </w:r>
      <w:r w:rsidRPr="00DF27BB">
        <w:rPr>
          <w:rFonts w:ascii="Times New Roman" w:hAnsi="Times New Roman" w:cs="Times New Roman"/>
          <w:sz w:val="28"/>
          <w:szCs w:val="28"/>
        </w:rPr>
        <w:t xml:space="preserve"> за отчетния период беше популяризирането на курсовете по чужди езици. За тази цел беше направено следното:</w:t>
      </w:r>
    </w:p>
    <w:p w:rsidR="00D727A0" w:rsidRPr="00DF27BB" w:rsidRDefault="00D727A0" w:rsidP="00D727A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Провеждане на Деня на отворените врати през септември, 2018г. и през март, 2019г.</w:t>
      </w:r>
    </w:p>
    <w:p w:rsidR="00D727A0" w:rsidRPr="00DF27BB" w:rsidRDefault="00D727A0" w:rsidP="00D727A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Онлайн и билборд реклама за периода май- декември, 2018г.</w:t>
      </w:r>
    </w:p>
    <w:p w:rsidR="00D727A0" w:rsidRPr="00DF27BB" w:rsidRDefault="00D727A0" w:rsidP="00D727A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Сключване на договор с фирма за оптимизиране на сайта ни, като крайната цел е курсовете ни по чужди езици да се появяват на първа страница в Гугъл. Надявам се ефектът да се прояви за курсовете през септември.</w:t>
      </w:r>
    </w:p>
    <w:p w:rsidR="00D727A0" w:rsidRPr="00DF27BB" w:rsidRDefault="00D727A0" w:rsidP="00D727A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Участие в изложението на образованието в НДК- април, 2019г.</w:t>
      </w:r>
      <w:r w:rsidR="00C40BB8" w:rsidRPr="00DF27BB">
        <w:rPr>
          <w:rFonts w:ascii="Times New Roman" w:hAnsi="Times New Roman" w:cs="Times New Roman"/>
          <w:sz w:val="28"/>
          <w:szCs w:val="28"/>
        </w:rPr>
        <w:t xml:space="preserve"> с активното участие на ръководителя на ЦИЧЕ и инспекторите от отдел „Уч. дейност“.</w:t>
      </w:r>
    </w:p>
    <w:p w:rsidR="00C40BB8" w:rsidRPr="00DF27BB" w:rsidRDefault="00C40BB8" w:rsidP="00C40B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Доста усилия бяха положени и за оптимизиране на учебната дейност. За отчетния период в  ЦИЧЕ беше направено следното:</w:t>
      </w:r>
    </w:p>
    <w:p w:rsidR="006F1E3D" w:rsidRPr="00DF27BB" w:rsidRDefault="006F1E3D" w:rsidP="006F1E3D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въведен бе</w:t>
      </w:r>
      <w:r w:rsidR="00C40BB8" w:rsidRPr="00DF27BB">
        <w:rPr>
          <w:rFonts w:ascii="Times New Roman" w:hAnsi="Times New Roman" w:cs="Times New Roman"/>
          <w:sz w:val="28"/>
          <w:szCs w:val="28"/>
        </w:rPr>
        <w:t>ше</w:t>
      </w:r>
      <w:r w:rsidRPr="00DF27BB">
        <w:rPr>
          <w:rFonts w:ascii="Times New Roman" w:hAnsi="Times New Roman" w:cs="Times New Roman"/>
          <w:sz w:val="28"/>
          <w:szCs w:val="28"/>
        </w:rPr>
        <w:t xml:space="preserve"> онлайн тест за определяне на ниво по френски език (към днешна дата предлагаме онлайн тест за определяне на ниво по английски, немски, испански и френски);</w:t>
      </w:r>
    </w:p>
    <w:p w:rsidR="006F1E3D" w:rsidRPr="00DF27BB" w:rsidRDefault="006F1E3D" w:rsidP="006F1E3D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бе</w:t>
      </w:r>
      <w:r w:rsidR="00C40BB8" w:rsidRPr="00DF27BB">
        <w:rPr>
          <w:rFonts w:ascii="Times New Roman" w:hAnsi="Times New Roman" w:cs="Times New Roman"/>
          <w:sz w:val="28"/>
          <w:szCs w:val="28"/>
        </w:rPr>
        <w:t>ше</w:t>
      </w:r>
      <w:r w:rsidRPr="00DF27BB">
        <w:rPr>
          <w:rFonts w:ascii="Times New Roman" w:hAnsi="Times New Roman" w:cs="Times New Roman"/>
          <w:sz w:val="28"/>
          <w:szCs w:val="28"/>
        </w:rPr>
        <w:t xml:space="preserve"> създадена учебно-методическа структура към ЦИЧЕ – Чуждоезикова школа за ученици (ЧШУ) с цел по-добра организация и по-ефективно провеждане на учебния процес; във връзка с новата структура бяха актуализирани съществуващите учебни програми и създадени нови такива, както и необходимите за учебната дейност тестове за проверка на знанията;</w:t>
      </w:r>
    </w:p>
    <w:p w:rsidR="006F1E3D" w:rsidRPr="00DF27BB" w:rsidRDefault="006F1E3D" w:rsidP="006F1E3D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 xml:space="preserve">от  януари 2019 </w:t>
      </w:r>
      <w:r w:rsidR="00C40BB8" w:rsidRPr="00DF27BB">
        <w:rPr>
          <w:rFonts w:ascii="Times New Roman" w:hAnsi="Times New Roman" w:cs="Times New Roman"/>
          <w:sz w:val="28"/>
          <w:szCs w:val="28"/>
        </w:rPr>
        <w:t>се организира</w:t>
      </w:r>
      <w:r w:rsidRPr="00DF27BB">
        <w:rPr>
          <w:rFonts w:ascii="Times New Roman" w:hAnsi="Times New Roman" w:cs="Times New Roman"/>
          <w:sz w:val="28"/>
          <w:szCs w:val="28"/>
        </w:rPr>
        <w:t xml:space="preserve"> обучение по руски език за ученици, като за нуждите му беше избрана подходяща учебна система и бяха изготвени учебна програма и финален изпит;</w:t>
      </w:r>
    </w:p>
    <w:p w:rsidR="006F1E3D" w:rsidRPr="00DF27BB" w:rsidRDefault="006F1E3D" w:rsidP="006F1E3D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осъвременена беше учебната система по португалски език;</w:t>
      </w:r>
    </w:p>
    <w:p w:rsidR="006F1E3D" w:rsidRPr="00DF27BB" w:rsidRDefault="006F1E3D" w:rsidP="006F1E3D">
      <w:pPr>
        <w:pStyle w:val="ListParagraph"/>
        <w:numPr>
          <w:ilvl w:val="0"/>
          <w:numId w:val="10"/>
        </w:numPr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 xml:space="preserve">бяха оптимизирани предлаганите курсове за възрастни, като от графика отпаднаха някои видове курсове, поради слаб интерес към тях; </w:t>
      </w:r>
    </w:p>
    <w:p w:rsidR="006F1E3D" w:rsidRPr="00DF27BB" w:rsidRDefault="006F1E3D" w:rsidP="006F1E3D">
      <w:pPr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lastRenderedPageBreak/>
        <w:t>Продължава:</w:t>
      </w:r>
    </w:p>
    <w:p w:rsidR="006F1E3D" w:rsidRPr="00DF27BB" w:rsidRDefault="006F1E3D" w:rsidP="006F1E3D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дистанционното обучение по английски език, като се увеличава интересът към него спрямо предишната година;</w:t>
      </w:r>
    </w:p>
    <w:p w:rsidR="006F1E3D" w:rsidRPr="00DF27BB" w:rsidRDefault="006F1E3D" w:rsidP="006F1E3D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все по-засилен интерес към индивидуалното обучение по предлаганите от ЦИЧЕ езици;</w:t>
      </w:r>
    </w:p>
    <w:p w:rsidR="006F1E3D" w:rsidRPr="00DF27BB" w:rsidRDefault="006F1E3D" w:rsidP="0099345E">
      <w:pPr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Предсто</w:t>
      </w:r>
      <w:r w:rsidR="00C40BB8" w:rsidRPr="00DF27BB">
        <w:rPr>
          <w:rFonts w:ascii="Times New Roman" w:hAnsi="Times New Roman" w:cs="Times New Roman"/>
          <w:sz w:val="28"/>
          <w:szCs w:val="28"/>
        </w:rPr>
        <w:t>и до края на месец май да</w:t>
      </w:r>
      <w:r w:rsidRPr="00DF27BB">
        <w:rPr>
          <w:rFonts w:ascii="Times New Roman" w:hAnsi="Times New Roman" w:cs="Times New Roman"/>
          <w:sz w:val="28"/>
          <w:szCs w:val="28"/>
        </w:rPr>
        <w:t xml:space="preserve"> бъдат изготвени нови варианти на финални тестове по английски</w:t>
      </w:r>
      <w:r w:rsidR="00C40BB8" w:rsidRPr="00DF27BB">
        <w:rPr>
          <w:rFonts w:ascii="Times New Roman" w:hAnsi="Times New Roman" w:cs="Times New Roman"/>
          <w:sz w:val="28"/>
          <w:szCs w:val="28"/>
        </w:rPr>
        <w:t>,</w:t>
      </w:r>
      <w:r w:rsidRPr="00DF27BB">
        <w:rPr>
          <w:rFonts w:ascii="Times New Roman" w:hAnsi="Times New Roman" w:cs="Times New Roman"/>
          <w:sz w:val="28"/>
          <w:szCs w:val="28"/>
        </w:rPr>
        <w:t xml:space="preserve"> немски и гръцки език за различните нива, както и допълнителни материали към електронните ресурси по отделните езици.</w:t>
      </w:r>
    </w:p>
    <w:p w:rsidR="00182931" w:rsidRPr="00DF27BB" w:rsidRDefault="00C40BB8" w:rsidP="00C40BB8">
      <w:pPr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 xml:space="preserve">По справка от УО за </w:t>
      </w:r>
      <w:r w:rsidR="005B3F44" w:rsidRPr="00DF27BB">
        <w:rPr>
          <w:rFonts w:ascii="Times New Roman" w:hAnsi="Times New Roman" w:cs="Times New Roman"/>
          <w:sz w:val="28"/>
          <w:szCs w:val="28"/>
        </w:rPr>
        <w:t>уч.</w:t>
      </w:r>
      <w:r w:rsidRPr="00DF27BB">
        <w:rPr>
          <w:rFonts w:ascii="Times New Roman" w:hAnsi="Times New Roman" w:cs="Times New Roman"/>
          <w:sz w:val="28"/>
          <w:szCs w:val="28"/>
        </w:rPr>
        <w:t xml:space="preserve"> 2018</w:t>
      </w:r>
      <w:r w:rsidR="005B3F44" w:rsidRPr="00DF27BB">
        <w:rPr>
          <w:rFonts w:ascii="Times New Roman" w:hAnsi="Times New Roman" w:cs="Times New Roman"/>
          <w:sz w:val="28"/>
          <w:szCs w:val="28"/>
        </w:rPr>
        <w:t>/</w:t>
      </w:r>
      <w:r w:rsidR="00182931" w:rsidRPr="00DF27BB">
        <w:rPr>
          <w:rFonts w:ascii="Times New Roman" w:hAnsi="Times New Roman" w:cs="Times New Roman"/>
          <w:sz w:val="28"/>
          <w:szCs w:val="28"/>
        </w:rPr>
        <w:t xml:space="preserve">2019г. </w:t>
      </w:r>
      <w:r w:rsidR="005B3F44" w:rsidRPr="00DF27BB">
        <w:rPr>
          <w:rFonts w:ascii="Times New Roman" w:hAnsi="Times New Roman" w:cs="Times New Roman"/>
          <w:sz w:val="28"/>
          <w:szCs w:val="28"/>
        </w:rPr>
        <w:t xml:space="preserve">към 1.05. </w:t>
      </w:r>
      <w:r w:rsidR="00182931" w:rsidRPr="00DF27BB">
        <w:rPr>
          <w:rFonts w:ascii="Times New Roman" w:hAnsi="Times New Roman" w:cs="Times New Roman"/>
          <w:sz w:val="28"/>
          <w:szCs w:val="28"/>
        </w:rPr>
        <w:t xml:space="preserve">в ДЕО са се обучавали </w:t>
      </w:r>
      <w:r w:rsidR="005B3F44" w:rsidRPr="00DF27BB">
        <w:rPr>
          <w:rFonts w:ascii="Times New Roman" w:hAnsi="Times New Roman" w:cs="Times New Roman"/>
          <w:sz w:val="28"/>
          <w:szCs w:val="28"/>
        </w:rPr>
        <w:t>942</w:t>
      </w:r>
      <w:r w:rsidR="00182931" w:rsidRPr="00DF27BB">
        <w:rPr>
          <w:rFonts w:ascii="Times New Roman" w:hAnsi="Times New Roman" w:cs="Times New Roman"/>
          <w:sz w:val="28"/>
          <w:szCs w:val="28"/>
        </w:rPr>
        <w:t xml:space="preserve"> курсисти</w:t>
      </w:r>
      <w:r w:rsidR="0099345E" w:rsidRPr="00DF27BB">
        <w:rPr>
          <w:rFonts w:ascii="Times New Roman" w:hAnsi="Times New Roman" w:cs="Times New Roman"/>
          <w:sz w:val="28"/>
          <w:szCs w:val="28"/>
        </w:rPr>
        <w:t xml:space="preserve"> /</w:t>
      </w:r>
      <w:r w:rsidR="005B3F44" w:rsidRPr="00DF27BB">
        <w:rPr>
          <w:rFonts w:ascii="Times New Roman" w:hAnsi="Times New Roman" w:cs="Times New Roman"/>
          <w:sz w:val="28"/>
          <w:szCs w:val="28"/>
        </w:rPr>
        <w:t>намаление с 60 души спрямо миналата уч. година/</w:t>
      </w:r>
      <w:r w:rsidR="00182931" w:rsidRPr="00DF27BB">
        <w:rPr>
          <w:rFonts w:ascii="Times New Roman" w:hAnsi="Times New Roman" w:cs="Times New Roman"/>
          <w:sz w:val="28"/>
          <w:szCs w:val="28"/>
        </w:rPr>
        <w:t>.</w:t>
      </w:r>
      <w:r w:rsidR="00A502EF" w:rsidRPr="00DF2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44" w:rsidRPr="00DF27BB" w:rsidRDefault="00A502EF" w:rsidP="00A502EF">
      <w:pPr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 xml:space="preserve">  </w:t>
      </w:r>
      <w:r w:rsidR="005B3F44" w:rsidRPr="00DF27BB">
        <w:rPr>
          <w:rFonts w:ascii="Times New Roman" w:hAnsi="Times New Roman" w:cs="Times New Roman"/>
          <w:sz w:val="28"/>
          <w:szCs w:val="28"/>
        </w:rPr>
        <w:t>Изключително радостна е тенденцията за увеличаване броя на учениците в курсовете на ЧШУ.</w:t>
      </w:r>
      <w:r w:rsidRPr="00DF27BB">
        <w:rPr>
          <w:rFonts w:ascii="Times New Roman" w:hAnsi="Times New Roman" w:cs="Times New Roman"/>
          <w:sz w:val="28"/>
          <w:szCs w:val="28"/>
        </w:rPr>
        <w:t xml:space="preserve"> В курсовете по англи</w:t>
      </w:r>
      <w:r w:rsidR="005B3F44" w:rsidRPr="00DF27BB">
        <w:rPr>
          <w:rFonts w:ascii="Times New Roman" w:hAnsi="Times New Roman" w:cs="Times New Roman"/>
          <w:sz w:val="28"/>
          <w:szCs w:val="28"/>
        </w:rPr>
        <w:t>йски език за ученици за уч. 2018/2019</w:t>
      </w:r>
      <w:r w:rsidRPr="00DF27BB">
        <w:rPr>
          <w:rFonts w:ascii="Times New Roman" w:hAnsi="Times New Roman" w:cs="Times New Roman"/>
          <w:sz w:val="28"/>
          <w:szCs w:val="28"/>
        </w:rPr>
        <w:t xml:space="preserve">г. са се обучавали  </w:t>
      </w:r>
      <w:r w:rsidR="005B3F44" w:rsidRPr="00DF27BB">
        <w:rPr>
          <w:rFonts w:ascii="Times New Roman" w:hAnsi="Times New Roman" w:cs="Times New Roman"/>
          <w:sz w:val="28"/>
          <w:szCs w:val="28"/>
        </w:rPr>
        <w:t>117</w:t>
      </w:r>
      <w:r w:rsidRPr="00DF27BB">
        <w:rPr>
          <w:rFonts w:ascii="Times New Roman" w:hAnsi="Times New Roman" w:cs="Times New Roman"/>
          <w:sz w:val="28"/>
          <w:szCs w:val="28"/>
        </w:rPr>
        <w:t xml:space="preserve"> ученици</w:t>
      </w:r>
      <w:r w:rsidR="005B3F44" w:rsidRPr="00DF27BB">
        <w:rPr>
          <w:rFonts w:ascii="Times New Roman" w:hAnsi="Times New Roman" w:cs="Times New Roman"/>
          <w:sz w:val="28"/>
          <w:szCs w:val="28"/>
        </w:rPr>
        <w:t xml:space="preserve"> / 47 за миналата уч. година/; в курсовете по немски език- 35 /за миналата година -13/</w:t>
      </w:r>
      <w:r w:rsidRPr="00DF27BB">
        <w:rPr>
          <w:rFonts w:ascii="Times New Roman" w:hAnsi="Times New Roman" w:cs="Times New Roman"/>
          <w:sz w:val="28"/>
          <w:szCs w:val="28"/>
        </w:rPr>
        <w:t xml:space="preserve"> </w:t>
      </w:r>
      <w:r w:rsidR="005B3F44" w:rsidRPr="00DF27BB">
        <w:rPr>
          <w:rFonts w:ascii="Times New Roman" w:hAnsi="Times New Roman" w:cs="Times New Roman"/>
          <w:sz w:val="28"/>
          <w:szCs w:val="28"/>
        </w:rPr>
        <w:t xml:space="preserve">; в курса по руски за ученици- 3 души. </w:t>
      </w:r>
    </w:p>
    <w:p w:rsidR="00A502EF" w:rsidRPr="00DF27BB" w:rsidRDefault="00A502EF" w:rsidP="00A502EF">
      <w:pPr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 xml:space="preserve">На сертификатни изпити </w:t>
      </w:r>
      <w:r w:rsidR="005B3F44" w:rsidRPr="00DF27BB">
        <w:rPr>
          <w:rFonts w:ascii="Times New Roman" w:hAnsi="Times New Roman" w:cs="Times New Roman"/>
          <w:sz w:val="28"/>
          <w:szCs w:val="28"/>
        </w:rPr>
        <w:t xml:space="preserve">по чужди езици </w:t>
      </w:r>
      <w:r w:rsidRPr="00DF27BB">
        <w:rPr>
          <w:rFonts w:ascii="Times New Roman" w:hAnsi="Times New Roman" w:cs="Times New Roman"/>
          <w:sz w:val="28"/>
          <w:szCs w:val="28"/>
        </w:rPr>
        <w:t xml:space="preserve">за тази учебна година са се явили </w:t>
      </w:r>
      <w:r w:rsidR="005B3F44" w:rsidRPr="00DF27BB">
        <w:rPr>
          <w:rFonts w:ascii="Times New Roman" w:hAnsi="Times New Roman" w:cs="Times New Roman"/>
          <w:sz w:val="28"/>
          <w:szCs w:val="28"/>
        </w:rPr>
        <w:t>39 души.</w:t>
      </w:r>
      <w:r w:rsidRPr="00DF27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02EF" w:rsidRPr="00DF27BB" w:rsidRDefault="00A502EF" w:rsidP="00A502EF">
      <w:pPr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 xml:space="preserve">В </w:t>
      </w:r>
      <w:r w:rsidRPr="00DF27BB">
        <w:rPr>
          <w:rFonts w:ascii="Times New Roman" w:hAnsi="Times New Roman" w:cs="Times New Roman"/>
          <w:i/>
          <w:sz w:val="28"/>
          <w:szCs w:val="28"/>
        </w:rPr>
        <w:t>курсовете за кандидат-студенти и ученици</w:t>
      </w:r>
      <w:r w:rsidR="005B3F44" w:rsidRPr="00DF27BB">
        <w:rPr>
          <w:rFonts w:ascii="Times New Roman" w:hAnsi="Times New Roman" w:cs="Times New Roman"/>
          <w:sz w:val="28"/>
          <w:szCs w:val="28"/>
        </w:rPr>
        <w:t xml:space="preserve"> през уч. 2018</w:t>
      </w:r>
      <w:r w:rsidRPr="00DF27BB">
        <w:rPr>
          <w:rFonts w:ascii="Times New Roman" w:hAnsi="Times New Roman" w:cs="Times New Roman"/>
          <w:sz w:val="28"/>
          <w:szCs w:val="28"/>
        </w:rPr>
        <w:t>/201</w:t>
      </w:r>
      <w:r w:rsidR="005B3F44" w:rsidRPr="00DF27BB">
        <w:rPr>
          <w:rFonts w:ascii="Times New Roman" w:hAnsi="Times New Roman" w:cs="Times New Roman"/>
          <w:sz w:val="28"/>
          <w:szCs w:val="28"/>
        </w:rPr>
        <w:t>9</w:t>
      </w:r>
      <w:r w:rsidRPr="00DF27BB">
        <w:rPr>
          <w:rFonts w:ascii="Times New Roman" w:hAnsi="Times New Roman" w:cs="Times New Roman"/>
          <w:sz w:val="28"/>
          <w:szCs w:val="28"/>
        </w:rPr>
        <w:t xml:space="preserve">г. са участвали </w:t>
      </w:r>
      <w:r w:rsidR="005B3F44" w:rsidRPr="00DF27BB">
        <w:rPr>
          <w:rFonts w:ascii="Times New Roman" w:hAnsi="Times New Roman" w:cs="Times New Roman"/>
          <w:sz w:val="28"/>
          <w:szCs w:val="28"/>
        </w:rPr>
        <w:t>52 души / за миналата година-</w:t>
      </w:r>
      <w:r w:rsidRPr="00DF27BB">
        <w:rPr>
          <w:rFonts w:ascii="Times New Roman" w:hAnsi="Times New Roman" w:cs="Times New Roman"/>
          <w:sz w:val="28"/>
          <w:szCs w:val="28"/>
        </w:rPr>
        <w:t>30</w:t>
      </w:r>
      <w:r w:rsidR="005B3F44" w:rsidRPr="00DF27BB">
        <w:rPr>
          <w:rFonts w:ascii="Times New Roman" w:hAnsi="Times New Roman" w:cs="Times New Roman"/>
          <w:sz w:val="28"/>
          <w:szCs w:val="28"/>
        </w:rPr>
        <w:t>/</w:t>
      </w:r>
      <w:r w:rsidRPr="00DF27BB">
        <w:rPr>
          <w:rFonts w:ascii="Times New Roman" w:hAnsi="Times New Roman" w:cs="Times New Roman"/>
          <w:sz w:val="28"/>
          <w:szCs w:val="28"/>
        </w:rPr>
        <w:t>.</w:t>
      </w:r>
    </w:p>
    <w:p w:rsidR="00A502EF" w:rsidRPr="00DF27BB" w:rsidRDefault="00A502EF" w:rsidP="00A502EF">
      <w:pPr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 xml:space="preserve"> В </w:t>
      </w:r>
      <w:r w:rsidRPr="00DF27BB">
        <w:rPr>
          <w:rFonts w:ascii="Times New Roman" w:hAnsi="Times New Roman" w:cs="Times New Roman"/>
          <w:i/>
          <w:sz w:val="28"/>
          <w:szCs w:val="28"/>
        </w:rPr>
        <w:t>компютърните курсове</w:t>
      </w:r>
      <w:r w:rsidRPr="00DF27BB">
        <w:rPr>
          <w:rFonts w:ascii="Times New Roman" w:hAnsi="Times New Roman" w:cs="Times New Roman"/>
          <w:sz w:val="28"/>
          <w:szCs w:val="28"/>
        </w:rPr>
        <w:t xml:space="preserve"> </w:t>
      </w:r>
      <w:r w:rsidR="009747EF" w:rsidRPr="00DF27BB">
        <w:rPr>
          <w:rFonts w:ascii="Times New Roman" w:hAnsi="Times New Roman" w:cs="Times New Roman"/>
          <w:sz w:val="28"/>
          <w:szCs w:val="28"/>
        </w:rPr>
        <w:t>са се обучавали само 2 души / миналата година-18/.</w:t>
      </w:r>
    </w:p>
    <w:p w:rsidR="0057117F" w:rsidRPr="00DF27BB" w:rsidRDefault="00412351" w:rsidP="00F34DE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47CFB" w:rsidRPr="00DF27BB" w:rsidRDefault="009747EF" w:rsidP="00F34D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7B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F27BB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Pr="00DF2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7BB" w:rsidRPr="00DF27BB">
        <w:rPr>
          <w:rFonts w:ascii="Times New Roman" w:hAnsi="Times New Roman" w:cs="Times New Roman"/>
          <w:b/>
          <w:sz w:val="28"/>
          <w:szCs w:val="28"/>
        </w:rPr>
        <w:t>НАУЧНОИЗСЛЕДОВАТЕЛСКА ДЕЙНОСТ</w:t>
      </w:r>
    </w:p>
    <w:p w:rsidR="00C40BB8" w:rsidRPr="00DF27BB" w:rsidRDefault="00C40BB8" w:rsidP="00097604">
      <w:pPr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 xml:space="preserve">За радост, в КБЕСОЧ вече има двама професори. Надяваме се скоро в ЦИЧЕ да има и един  нов доктор. </w:t>
      </w:r>
    </w:p>
    <w:p w:rsidR="00DE72BE" w:rsidRPr="00DF27BB" w:rsidRDefault="0057117F" w:rsidP="00097604">
      <w:pPr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О</w:t>
      </w:r>
      <w:r w:rsidR="00022D19" w:rsidRPr="00DF27BB">
        <w:rPr>
          <w:rFonts w:ascii="Times New Roman" w:hAnsi="Times New Roman" w:cs="Times New Roman"/>
          <w:sz w:val="28"/>
          <w:szCs w:val="28"/>
        </w:rPr>
        <w:t xml:space="preserve">т преподаватели в </w:t>
      </w:r>
      <w:r w:rsidR="00097604" w:rsidRPr="00DF27BB">
        <w:rPr>
          <w:rFonts w:ascii="Times New Roman" w:hAnsi="Times New Roman" w:cs="Times New Roman"/>
          <w:sz w:val="28"/>
          <w:szCs w:val="28"/>
        </w:rPr>
        <w:t>ДЕО</w:t>
      </w:r>
      <w:r w:rsidR="00022D19" w:rsidRPr="00DF27BB">
        <w:rPr>
          <w:rFonts w:ascii="Times New Roman" w:hAnsi="Times New Roman" w:cs="Times New Roman"/>
          <w:sz w:val="28"/>
          <w:szCs w:val="28"/>
        </w:rPr>
        <w:t xml:space="preserve"> </w:t>
      </w:r>
      <w:r w:rsidRPr="00DF27BB">
        <w:rPr>
          <w:rFonts w:ascii="Times New Roman" w:hAnsi="Times New Roman" w:cs="Times New Roman"/>
          <w:sz w:val="28"/>
          <w:szCs w:val="28"/>
        </w:rPr>
        <w:t xml:space="preserve">за </w:t>
      </w:r>
      <w:r w:rsidR="00DF27BB">
        <w:rPr>
          <w:rFonts w:ascii="Times New Roman" w:hAnsi="Times New Roman" w:cs="Times New Roman"/>
          <w:sz w:val="28"/>
          <w:szCs w:val="28"/>
        </w:rPr>
        <w:t>отчетния период</w:t>
      </w:r>
      <w:r w:rsidR="009747EF" w:rsidRPr="00DF27BB">
        <w:rPr>
          <w:rFonts w:ascii="Times New Roman" w:hAnsi="Times New Roman" w:cs="Times New Roman"/>
          <w:sz w:val="28"/>
          <w:szCs w:val="28"/>
        </w:rPr>
        <w:t xml:space="preserve"> са публикувани</w:t>
      </w:r>
      <w:r w:rsidR="00A81C9F" w:rsidRPr="00DF27BB">
        <w:rPr>
          <w:rFonts w:ascii="Times New Roman" w:hAnsi="Times New Roman" w:cs="Times New Roman"/>
          <w:sz w:val="28"/>
          <w:szCs w:val="28"/>
        </w:rPr>
        <w:t xml:space="preserve"> 28</w:t>
      </w:r>
      <w:r w:rsidR="00022D19" w:rsidRPr="00DF27BB">
        <w:rPr>
          <w:rFonts w:ascii="Times New Roman" w:hAnsi="Times New Roman" w:cs="Times New Roman"/>
          <w:sz w:val="28"/>
          <w:szCs w:val="28"/>
        </w:rPr>
        <w:t xml:space="preserve"> статии в престижни б</w:t>
      </w:r>
      <w:r w:rsidR="000A7040" w:rsidRPr="00DF27BB">
        <w:rPr>
          <w:rFonts w:ascii="Times New Roman" w:hAnsi="Times New Roman" w:cs="Times New Roman"/>
          <w:sz w:val="28"/>
          <w:szCs w:val="28"/>
        </w:rPr>
        <w:t>ългарски и чужди издания</w:t>
      </w:r>
      <w:r w:rsidR="007413F7" w:rsidRPr="00DF27BB">
        <w:rPr>
          <w:rFonts w:ascii="Times New Roman" w:hAnsi="Times New Roman" w:cs="Times New Roman"/>
          <w:sz w:val="28"/>
          <w:szCs w:val="28"/>
        </w:rPr>
        <w:t xml:space="preserve">, от които 7 публикации, реферирани в </w:t>
      </w:r>
      <w:r w:rsidR="007413F7" w:rsidRPr="00DF27BB">
        <w:rPr>
          <w:rFonts w:ascii="Times New Roman" w:hAnsi="Times New Roman" w:cs="Times New Roman"/>
          <w:sz w:val="28"/>
          <w:szCs w:val="28"/>
          <w:lang w:val="en-US"/>
        </w:rPr>
        <w:t xml:space="preserve">Scopus </w:t>
      </w:r>
      <w:r w:rsidR="007413F7" w:rsidRPr="00DF27BB">
        <w:rPr>
          <w:rFonts w:ascii="Times New Roman" w:hAnsi="Times New Roman" w:cs="Times New Roman"/>
          <w:sz w:val="28"/>
          <w:szCs w:val="28"/>
        </w:rPr>
        <w:t>и</w:t>
      </w:r>
      <w:r w:rsidR="007413F7" w:rsidRPr="00DF27BB">
        <w:rPr>
          <w:rFonts w:ascii="Times New Roman" w:hAnsi="Times New Roman" w:cs="Times New Roman"/>
          <w:sz w:val="28"/>
          <w:szCs w:val="28"/>
          <w:lang w:val="en-US"/>
        </w:rPr>
        <w:t xml:space="preserve"> Web of Science</w:t>
      </w:r>
      <w:r w:rsidR="007413F7" w:rsidRPr="00DF27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604" w:rsidRPr="00DF27BB" w:rsidRDefault="009747EF" w:rsidP="00097604">
      <w:pPr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 xml:space="preserve">Изнесени са 10 </w:t>
      </w:r>
      <w:r w:rsidR="00097604" w:rsidRPr="00DF27BB">
        <w:rPr>
          <w:rFonts w:ascii="Times New Roman" w:hAnsi="Times New Roman" w:cs="Times New Roman"/>
          <w:sz w:val="28"/>
          <w:szCs w:val="28"/>
        </w:rPr>
        <w:t>доклада на национални и международни  конференции</w:t>
      </w:r>
      <w:r w:rsidRPr="00DF27BB">
        <w:rPr>
          <w:rFonts w:ascii="Times New Roman" w:hAnsi="Times New Roman" w:cs="Times New Roman"/>
          <w:sz w:val="28"/>
          <w:szCs w:val="28"/>
        </w:rPr>
        <w:t>, издадено е 1 учебно помагало</w:t>
      </w:r>
      <w:r w:rsidR="00097604" w:rsidRPr="00DF27BB">
        <w:rPr>
          <w:rFonts w:ascii="Times New Roman" w:hAnsi="Times New Roman" w:cs="Times New Roman"/>
          <w:sz w:val="28"/>
          <w:szCs w:val="28"/>
        </w:rPr>
        <w:t>.</w:t>
      </w:r>
      <w:r w:rsidR="000A7040" w:rsidRPr="00DF2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C9F" w:rsidRPr="00DF27BB" w:rsidRDefault="00A81C9F" w:rsidP="00097604">
      <w:pPr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lastRenderedPageBreak/>
        <w:t>Работи се по 5 научни проекта с участието на доц. Е.Бенова и гл.ас. д-р Д. Апостолова.</w:t>
      </w:r>
    </w:p>
    <w:p w:rsidR="00F34DE8" w:rsidRPr="00DF27BB" w:rsidRDefault="00F34DE8" w:rsidP="00097604">
      <w:pPr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В КБЕСОЧ беше проведена вътрешна защита на дисертационните трудове на докторантите на самостоятелна подготовка Рени Радкова и Таня Пощова, както и на дисертационния труд на гл. ас. д-р Ана Ангелова.</w:t>
      </w:r>
    </w:p>
    <w:p w:rsidR="00F34DE8" w:rsidRPr="00DF27BB" w:rsidRDefault="00F34DE8" w:rsidP="00097604">
      <w:pPr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Работи се по актуализиране на информацията в електронната система на СУ  „Авторите“. Координаторът от ДЕО д-р Росен Стоичков оказва сериозна подкрепа на колегите по въвеждане на информацията за научната дейност на хабилитираните лица в НАЦИД.</w:t>
      </w:r>
    </w:p>
    <w:p w:rsidR="00097604" w:rsidRPr="00DF27BB" w:rsidRDefault="00097604" w:rsidP="0009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F0" w:rsidRDefault="003B06F0" w:rsidP="00F45D2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МАТЕРИАЛНА БАЗА</w:t>
      </w:r>
    </w:p>
    <w:p w:rsidR="008D6EFC" w:rsidRPr="003B06F0" w:rsidRDefault="003B06F0" w:rsidP="003B06F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</w:t>
      </w:r>
      <w:r w:rsidR="0057117F" w:rsidRPr="003B06F0">
        <w:rPr>
          <w:rFonts w:ascii="Times New Roman" w:hAnsi="Times New Roman" w:cs="Times New Roman"/>
          <w:b/>
          <w:sz w:val="28"/>
          <w:szCs w:val="28"/>
        </w:rPr>
        <w:t>Общежитие</w:t>
      </w:r>
    </w:p>
    <w:p w:rsidR="00927487" w:rsidRPr="00DF27BB" w:rsidRDefault="009747EF" w:rsidP="00927487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27BB">
        <w:rPr>
          <w:sz w:val="28"/>
          <w:szCs w:val="28"/>
        </w:rPr>
        <w:t>Към 1.05.2019</w:t>
      </w:r>
      <w:r w:rsidR="00D8526C" w:rsidRPr="00DF27BB">
        <w:rPr>
          <w:sz w:val="28"/>
          <w:szCs w:val="28"/>
        </w:rPr>
        <w:t>г.</w:t>
      </w:r>
      <w:r w:rsidRPr="00DF27BB">
        <w:rPr>
          <w:sz w:val="28"/>
          <w:szCs w:val="28"/>
        </w:rPr>
        <w:t xml:space="preserve"> в общежитието са настанени  119</w:t>
      </w:r>
      <w:r w:rsidR="00D8526C" w:rsidRPr="00DF27BB">
        <w:rPr>
          <w:sz w:val="28"/>
          <w:szCs w:val="28"/>
        </w:rPr>
        <w:t xml:space="preserve"> души. </w:t>
      </w:r>
      <w:r w:rsidRPr="00DF27BB">
        <w:rPr>
          <w:sz w:val="28"/>
          <w:szCs w:val="28"/>
        </w:rPr>
        <w:t>Анализът показва, че това е и средният брой живущи на месец за последната година. Отбелязва се намаление с около 20 души месечно в сравнение с периода май, 2017- май, 2018г. Вероятно това е свързано и с доста удължения срок на ремонта.</w:t>
      </w:r>
      <w:r w:rsidR="00D8526C" w:rsidRPr="00DF27BB">
        <w:rPr>
          <w:sz w:val="28"/>
          <w:szCs w:val="28"/>
        </w:rPr>
        <w:t xml:space="preserve"> Продължават усилията ни за популяризиране на възможностите за ползване на общежитието чрез постоянна кореспонденция с факултети на СУ, както и с други университети.</w:t>
      </w:r>
      <w:r w:rsidR="00D07E53" w:rsidRPr="00DF27BB">
        <w:rPr>
          <w:sz w:val="28"/>
          <w:szCs w:val="28"/>
        </w:rPr>
        <w:t xml:space="preserve"> </w:t>
      </w:r>
      <w:r w:rsidR="00C31C2C" w:rsidRPr="00DF27BB">
        <w:rPr>
          <w:sz w:val="28"/>
          <w:szCs w:val="28"/>
        </w:rPr>
        <w:t>Предстои обсъждане и приемане на решение за настаняване и на външни лица след одобрение от комисията по настаняване. Това, надявам се, също ще се отрази положително върху финансовите постъпления.</w:t>
      </w:r>
    </w:p>
    <w:p w:rsidR="00927487" w:rsidRDefault="00927487" w:rsidP="00927487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27BB">
        <w:rPr>
          <w:sz w:val="28"/>
          <w:szCs w:val="28"/>
        </w:rPr>
        <w:t>Приключва ремонтът на 70  стаи, финансиран от общите разходи на СУ. Работи се и по освежаване на общите части: коридори и стълбище. Подобрените условия в общежитието са сериозно основание да очакваме  привличане на повече наематели.</w:t>
      </w:r>
    </w:p>
    <w:p w:rsidR="00F45D2E" w:rsidRDefault="00F45D2E" w:rsidP="00927487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отчетния период беше подновено обзавеждането на учебни стаи с единични учебни маси и столове. Бяха закупени 200 нови стола и 90 маси. Учебните стаи са оборудвани и с 11 нови аудио уредби.</w:t>
      </w:r>
    </w:p>
    <w:p w:rsidR="00F45D2E" w:rsidRDefault="00F45D2E" w:rsidP="00927487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решение на АС на СУ беше създадена Академия за деца с цел провеждане на обучения на деца на преподаватели и служители на Университета. За основна база на тези дейности е определена къщата в двора на ДЕО. До началото на новата учебна година се предвижда цялостно реновиране на тази сграда със средства от бюджета на СУ.</w:t>
      </w:r>
    </w:p>
    <w:p w:rsidR="00F45D2E" w:rsidRDefault="00F45D2E" w:rsidP="00927487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Вчера беше проведен търг за отдаване под наем на кафенето в двора на ДЕО и вече има избран наемател.</w:t>
      </w:r>
    </w:p>
    <w:p w:rsidR="00F45D2E" w:rsidRPr="00DF27BB" w:rsidRDefault="00F45D2E" w:rsidP="00927487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Предстои отдаването под наем на спортната зала.</w:t>
      </w:r>
    </w:p>
    <w:p w:rsidR="00927487" w:rsidRPr="00DF27BB" w:rsidRDefault="00927487" w:rsidP="00D07E53">
      <w:pPr>
        <w:pStyle w:val="NormalWeb"/>
        <w:spacing w:after="0" w:afterAutospacing="0" w:line="276" w:lineRule="auto"/>
        <w:jc w:val="both"/>
        <w:rPr>
          <w:sz w:val="28"/>
          <w:szCs w:val="28"/>
        </w:rPr>
      </w:pPr>
    </w:p>
    <w:p w:rsidR="008D6EFC" w:rsidRPr="00DF27BB" w:rsidRDefault="00F45D2E" w:rsidP="00F45D2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7BB">
        <w:rPr>
          <w:rFonts w:ascii="Times New Roman" w:hAnsi="Times New Roman" w:cs="Times New Roman"/>
          <w:b/>
          <w:sz w:val="28"/>
          <w:szCs w:val="28"/>
        </w:rPr>
        <w:t>ФИНАНСОВО СЪСТОЯНИЕ</w:t>
      </w:r>
    </w:p>
    <w:p w:rsidR="006D0A4B" w:rsidRPr="00DF27BB" w:rsidRDefault="00C31C2C" w:rsidP="006D0A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За съжаление, все още не е готов финансовият отчет на СУ за 2018г. По предварителни данни от нашата счетоводителка приходите</w:t>
      </w:r>
      <w:r w:rsidR="00927487" w:rsidRPr="00DF27BB">
        <w:rPr>
          <w:rFonts w:ascii="Times New Roman" w:hAnsi="Times New Roman" w:cs="Times New Roman"/>
          <w:sz w:val="28"/>
          <w:szCs w:val="28"/>
        </w:rPr>
        <w:t xml:space="preserve"> на ДЕО за 2018г.</w:t>
      </w:r>
      <w:r w:rsidRPr="00DF27BB">
        <w:rPr>
          <w:rFonts w:ascii="Times New Roman" w:hAnsi="Times New Roman" w:cs="Times New Roman"/>
          <w:sz w:val="28"/>
          <w:szCs w:val="28"/>
        </w:rPr>
        <w:t xml:space="preserve"> са около 1 540 000 лв., а разходите- около 1 433 000 лв. Това прави финансов резултат около + 107 000 лв. Отчисленията към СУ ще бъдат около 190 000 </w:t>
      </w:r>
      <w:r w:rsidR="00425AE0" w:rsidRPr="00DF27BB">
        <w:rPr>
          <w:rFonts w:ascii="Times New Roman" w:hAnsi="Times New Roman" w:cs="Times New Roman"/>
          <w:sz w:val="28"/>
          <w:szCs w:val="28"/>
        </w:rPr>
        <w:t>лв. Така че финансовият</w:t>
      </w:r>
      <w:r w:rsidR="00927487" w:rsidRPr="00DF27BB">
        <w:rPr>
          <w:rFonts w:ascii="Times New Roman" w:hAnsi="Times New Roman" w:cs="Times New Roman"/>
          <w:sz w:val="28"/>
          <w:szCs w:val="28"/>
        </w:rPr>
        <w:t xml:space="preserve"> резултат з</w:t>
      </w:r>
      <w:r w:rsidRPr="00DF27BB">
        <w:rPr>
          <w:rFonts w:ascii="Times New Roman" w:hAnsi="Times New Roman" w:cs="Times New Roman"/>
          <w:sz w:val="28"/>
          <w:szCs w:val="28"/>
        </w:rPr>
        <w:t>а 2018г. се очертава – 80 000 лв. Като имаме предвид, че к</w:t>
      </w:r>
      <w:r w:rsidR="006D0A4B" w:rsidRPr="00DF27BB">
        <w:rPr>
          <w:rFonts w:ascii="Times New Roman" w:hAnsi="Times New Roman" w:cs="Times New Roman"/>
          <w:sz w:val="28"/>
          <w:szCs w:val="28"/>
        </w:rPr>
        <w:t xml:space="preserve">ъм 31.12.2017г. финансовата наличност на ДЕО беше </w:t>
      </w:r>
      <w:r w:rsidR="006D0A4B" w:rsidRPr="00DF27BB">
        <w:rPr>
          <w:rFonts w:ascii="Times New Roman" w:hAnsi="Times New Roman" w:cs="Times New Roman"/>
          <w:sz w:val="28"/>
          <w:szCs w:val="28"/>
          <w:lang w:val="en-US"/>
        </w:rPr>
        <w:t xml:space="preserve">406 886 </w:t>
      </w:r>
      <w:r w:rsidR="006D0A4B" w:rsidRPr="00DF27BB">
        <w:rPr>
          <w:rFonts w:ascii="Times New Roman" w:hAnsi="Times New Roman" w:cs="Times New Roman"/>
          <w:sz w:val="28"/>
          <w:szCs w:val="28"/>
        </w:rPr>
        <w:t>лв.</w:t>
      </w:r>
      <w:r w:rsidRPr="00DF27BB">
        <w:rPr>
          <w:rFonts w:ascii="Times New Roman" w:hAnsi="Times New Roman" w:cs="Times New Roman"/>
          <w:sz w:val="28"/>
          <w:szCs w:val="28"/>
        </w:rPr>
        <w:t>, можем да направим извода, че към 31.12.2018г. финансовата наличност на ДЕО ще бъде около 320 000 лв.</w:t>
      </w:r>
    </w:p>
    <w:p w:rsidR="00022D19" w:rsidRPr="00DF27BB" w:rsidRDefault="00D07E53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 xml:space="preserve">За </w:t>
      </w:r>
      <w:r w:rsidR="00250487" w:rsidRPr="00DF27BB">
        <w:rPr>
          <w:rFonts w:ascii="Times New Roman" w:hAnsi="Times New Roman" w:cs="Times New Roman"/>
          <w:sz w:val="28"/>
          <w:szCs w:val="28"/>
        </w:rPr>
        <w:t>периода 1.01.</w:t>
      </w:r>
      <w:r w:rsidR="00C31C2C" w:rsidRPr="00DF27BB">
        <w:rPr>
          <w:rFonts w:ascii="Times New Roman" w:hAnsi="Times New Roman" w:cs="Times New Roman"/>
          <w:sz w:val="28"/>
          <w:szCs w:val="28"/>
        </w:rPr>
        <w:t>2019</w:t>
      </w:r>
      <w:r w:rsidRPr="00DF27BB">
        <w:rPr>
          <w:rFonts w:ascii="Times New Roman" w:hAnsi="Times New Roman" w:cs="Times New Roman"/>
          <w:sz w:val="28"/>
          <w:szCs w:val="28"/>
        </w:rPr>
        <w:t>г. до 30.04.</w:t>
      </w:r>
      <w:r w:rsidR="00C31C2C" w:rsidRPr="00DF27BB">
        <w:rPr>
          <w:rFonts w:ascii="Times New Roman" w:hAnsi="Times New Roman" w:cs="Times New Roman"/>
          <w:sz w:val="28"/>
          <w:szCs w:val="28"/>
        </w:rPr>
        <w:t xml:space="preserve">2019 </w:t>
      </w:r>
      <w:r w:rsidR="00250487" w:rsidRPr="00DF27BB">
        <w:rPr>
          <w:rFonts w:ascii="Times New Roman" w:hAnsi="Times New Roman" w:cs="Times New Roman"/>
          <w:sz w:val="28"/>
          <w:szCs w:val="28"/>
        </w:rPr>
        <w:t>г.</w:t>
      </w:r>
      <w:r w:rsidR="00022D19" w:rsidRPr="00DF27BB">
        <w:rPr>
          <w:rFonts w:ascii="Times New Roman" w:hAnsi="Times New Roman" w:cs="Times New Roman"/>
          <w:sz w:val="28"/>
          <w:szCs w:val="28"/>
        </w:rPr>
        <w:t xml:space="preserve"> финансовото състояние на ДЕО е следното.</w:t>
      </w:r>
    </w:p>
    <w:p w:rsidR="00930105" w:rsidRPr="00DF27BB" w:rsidRDefault="00C31C2C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Приходи- 670 165</w:t>
      </w:r>
      <w:r w:rsidR="00930105" w:rsidRPr="00DF27BB">
        <w:rPr>
          <w:rFonts w:ascii="Times New Roman" w:hAnsi="Times New Roman" w:cs="Times New Roman"/>
          <w:sz w:val="28"/>
          <w:szCs w:val="28"/>
        </w:rPr>
        <w:t xml:space="preserve"> лв.</w:t>
      </w:r>
    </w:p>
    <w:p w:rsidR="00425AE0" w:rsidRPr="00DF27BB" w:rsidRDefault="00F51338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Разходи</w:t>
      </w:r>
      <w:r w:rsidR="00425AE0" w:rsidRPr="00DF27BB">
        <w:rPr>
          <w:rFonts w:ascii="Times New Roman" w:hAnsi="Times New Roman" w:cs="Times New Roman"/>
          <w:sz w:val="28"/>
          <w:szCs w:val="28"/>
        </w:rPr>
        <w:t xml:space="preserve"> - 613 984</w:t>
      </w:r>
      <w:r w:rsidR="00C31C2C" w:rsidRPr="00DF27BB">
        <w:rPr>
          <w:rFonts w:ascii="Times New Roman" w:hAnsi="Times New Roman" w:cs="Times New Roman"/>
          <w:sz w:val="28"/>
          <w:szCs w:val="28"/>
        </w:rPr>
        <w:t xml:space="preserve"> </w:t>
      </w:r>
      <w:r w:rsidR="00930105" w:rsidRPr="00DF27BB">
        <w:rPr>
          <w:rFonts w:ascii="Times New Roman" w:hAnsi="Times New Roman" w:cs="Times New Roman"/>
          <w:sz w:val="28"/>
          <w:szCs w:val="28"/>
        </w:rPr>
        <w:t xml:space="preserve"> лв.- в тази сума са включени </w:t>
      </w:r>
      <w:r w:rsidRPr="00DF27BB">
        <w:rPr>
          <w:rFonts w:ascii="Times New Roman" w:hAnsi="Times New Roman" w:cs="Times New Roman"/>
          <w:sz w:val="28"/>
          <w:szCs w:val="28"/>
        </w:rPr>
        <w:t xml:space="preserve"> отчисленията за СУ</w:t>
      </w:r>
      <w:r w:rsidR="00425AE0" w:rsidRPr="00DF27BB">
        <w:rPr>
          <w:rFonts w:ascii="Times New Roman" w:hAnsi="Times New Roman" w:cs="Times New Roman"/>
          <w:sz w:val="28"/>
          <w:szCs w:val="28"/>
        </w:rPr>
        <w:t xml:space="preserve"> в размер на 95 550 лв.Така остатъкът е в размер на 56 181 лв. Ако се вземат  предвид и все още неотчетените разходи в размер на около 30 000 лв. за топлофикация, вода и ток, реалният финансов резултат на ДЕО за периода 1.01.-  30.04. 2019г. е 26 181 лв.</w:t>
      </w:r>
    </w:p>
    <w:p w:rsidR="009747EF" w:rsidRPr="00DF27BB" w:rsidRDefault="009747EF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5D2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25AE0" w:rsidRPr="00DF27BB" w:rsidRDefault="00425AE0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Въпреки трудностите и усилията, които трябва да полагаме за осигуряване на финансовата стабилност на департамента</w:t>
      </w:r>
      <w:r w:rsidR="00927487" w:rsidRPr="00DF27BB">
        <w:rPr>
          <w:rFonts w:ascii="Times New Roman" w:hAnsi="Times New Roman" w:cs="Times New Roman"/>
          <w:sz w:val="28"/>
          <w:szCs w:val="28"/>
        </w:rPr>
        <w:t>,</w:t>
      </w:r>
      <w:r w:rsidRPr="00DF27BB">
        <w:rPr>
          <w:rFonts w:ascii="Times New Roman" w:hAnsi="Times New Roman" w:cs="Times New Roman"/>
          <w:sz w:val="28"/>
          <w:szCs w:val="28"/>
        </w:rPr>
        <w:t xml:space="preserve"> и тази година бяха направени положителни стъпки</w:t>
      </w:r>
      <w:r w:rsidR="00927487" w:rsidRPr="00DF27BB">
        <w:rPr>
          <w:rFonts w:ascii="Times New Roman" w:hAnsi="Times New Roman" w:cs="Times New Roman"/>
          <w:sz w:val="28"/>
          <w:szCs w:val="28"/>
        </w:rPr>
        <w:t xml:space="preserve"> за колектива</w:t>
      </w:r>
      <w:r w:rsidRPr="00DF27BB">
        <w:rPr>
          <w:rFonts w:ascii="Times New Roman" w:hAnsi="Times New Roman" w:cs="Times New Roman"/>
          <w:sz w:val="28"/>
          <w:szCs w:val="28"/>
        </w:rPr>
        <w:t xml:space="preserve"> </w:t>
      </w:r>
      <w:r w:rsidR="006F1E3D" w:rsidRPr="00DF27BB">
        <w:rPr>
          <w:rFonts w:ascii="Times New Roman" w:hAnsi="Times New Roman" w:cs="Times New Roman"/>
          <w:sz w:val="28"/>
          <w:szCs w:val="28"/>
        </w:rPr>
        <w:t>:</w:t>
      </w:r>
    </w:p>
    <w:p w:rsidR="006F1E3D" w:rsidRPr="00DF27BB" w:rsidRDefault="006F1E3D" w:rsidP="006F1E3D">
      <w:pPr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-</w:t>
      </w:r>
      <w:r w:rsidR="00F45D2E">
        <w:rPr>
          <w:rFonts w:ascii="Times New Roman" w:hAnsi="Times New Roman" w:cs="Times New Roman"/>
          <w:sz w:val="28"/>
          <w:szCs w:val="28"/>
        </w:rPr>
        <w:t>у</w:t>
      </w:r>
      <w:r w:rsidRPr="00DF27BB">
        <w:rPr>
          <w:rFonts w:ascii="Times New Roman" w:hAnsi="Times New Roman" w:cs="Times New Roman"/>
          <w:sz w:val="28"/>
          <w:szCs w:val="28"/>
        </w:rPr>
        <w:t>величено беше трудовото възнаграждение на научно-преподавателския състав</w:t>
      </w:r>
      <w:r w:rsidR="00927487" w:rsidRPr="00DF27BB">
        <w:rPr>
          <w:rFonts w:ascii="Times New Roman" w:hAnsi="Times New Roman" w:cs="Times New Roman"/>
          <w:sz w:val="28"/>
          <w:szCs w:val="28"/>
        </w:rPr>
        <w:t>;</w:t>
      </w:r>
    </w:p>
    <w:p w:rsidR="00A91FB7" w:rsidRPr="00DF27BB" w:rsidRDefault="00A91FB7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-</w:t>
      </w:r>
      <w:r w:rsidR="006D0A4B" w:rsidRPr="00DF27BB">
        <w:rPr>
          <w:rFonts w:ascii="Times New Roman" w:hAnsi="Times New Roman" w:cs="Times New Roman"/>
          <w:sz w:val="28"/>
          <w:szCs w:val="28"/>
        </w:rPr>
        <w:t xml:space="preserve"> </w:t>
      </w:r>
      <w:r w:rsidR="00F45D2E">
        <w:rPr>
          <w:rFonts w:ascii="Times New Roman" w:hAnsi="Times New Roman" w:cs="Times New Roman"/>
          <w:sz w:val="28"/>
          <w:szCs w:val="28"/>
        </w:rPr>
        <w:t>п</w:t>
      </w:r>
      <w:r w:rsidR="006D0A4B" w:rsidRPr="00DF27BB">
        <w:rPr>
          <w:rFonts w:ascii="Times New Roman" w:hAnsi="Times New Roman" w:cs="Times New Roman"/>
          <w:sz w:val="28"/>
          <w:szCs w:val="28"/>
        </w:rPr>
        <w:t>родължи изплащането на командиро</w:t>
      </w:r>
      <w:r w:rsidR="00927487" w:rsidRPr="00DF27BB">
        <w:rPr>
          <w:rFonts w:ascii="Times New Roman" w:hAnsi="Times New Roman" w:cs="Times New Roman"/>
          <w:sz w:val="28"/>
          <w:szCs w:val="28"/>
        </w:rPr>
        <w:t>вки за участие в научни форуми;</w:t>
      </w:r>
    </w:p>
    <w:p w:rsidR="00A91FB7" w:rsidRPr="00DF27BB" w:rsidRDefault="00F45D2E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6D0A4B" w:rsidRPr="00DF27BB">
        <w:rPr>
          <w:rFonts w:ascii="Times New Roman" w:hAnsi="Times New Roman" w:cs="Times New Roman"/>
          <w:sz w:val="28"/>
          <w:szCs w:val="28"/>
        </w:rPr>
        <w:t xml:space="preserve"> тази годин</w:t>
      </w:r>
      <w:r w:rsidR="00927487" w:rsidRPr="00DF27BB">
        <w:rPr>
          <w:rFonts w:ascii="Times New Roman" w:hAnsi="Times New Roman" w:cs="Times New Roman"/>
          <w:sz w:val="28"/>
          <w:szCs w:val="28"/>
        </w:rPr>
        <w:t>а се раздадоха ваучери за храна;</w:t>
      </w:r>
      <w:r w:rsidR="006D0A4B" w:rsidRPr="00DF2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4B" w:rsidRDefault="00F45D2E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-ще</w:t>
      </w:r>
      <w:r w:rsidR="006F1E3D" w:rsidRPr="00DF27BB">
        <w:rPr>
          <w:rFonts w:ascii="Times New Roman" w:hAnsi="Times New Roman" w:cs="Times New Roman"/>
          <w:sz w:val="28"/>
          <w:szCs w:val="28"/>
        </w:rPr>
        <w:t xml:space="preserve"> продължи и</w:t>
      </w:r>
      <w:r w:rsidR="006D0A4B" w:rsidRPr="00DF27BB">
        <w:rPr>
          <w:rFonts w:ascii="Times New Roman" w:hAnsi="Times New Roman" w:cs="Times New Roman"/>
          <w:sz w:val="28"/>
          <w:szCs w:val="28"/>
        </w:rPr>
        <w:t>зпла</w:t>
      </w:r>
      <w:r w:rsidR="006F1E3D" w:rsidRPr="00DF27BB">
        <w:rPr>
          <w:rFonts w:ascii="Times New Roman" w:hAnsi="Times New Roman" w:cs="Times New Roman"/>
          <w:sz w:val="28"/>
          <w:szCs w:val="28"/>
        </w:rPr>
        <w:t>щането на</w:t>
      </w:r>
      <w:r w:rsidR="006D0A4B" w:rsidRPr="00DF27BB">
        <w:rPr>
          <w:rFonts w:ascii="Times New Roman" w:hAnsi="Times New Roman" w:cs="Times New Roman"/>
          <w:sz w:val="28"/>
          <w:szCs w:val="28"/>
        </w:rPr>
        <w:t xml:space="preserve"> допълнителни възнаграждения </w:t>
      </w:r>
      <w:r>
        <w:rPr>
          <w:rFonts w:ascii="Times New Roman" w:hAnsi="Times New Roman" w:cs="Times New Roman"/>
          <w:sz w:val="28"/>
          <w:szCs w:val="28"/>
        </w:rPr>
        <w:t>на колегите</w:t>
      </w:r>
      <w:r w:rsidR="006F1E3D" w:rsidRPr="00DF27BB">
        <w:rPr>
          <w:rFonts w:ascii="Times New Roman" w:hAnsi="Times New Roman" w:cs="Times New Roman"/>
          <w:sz w:val="28"/>
          <w:szCs w:val="28"/>
        </w:rPr>
        <w:t xml:space="preserve">, </w:t>
      </w:r>
      <w:r w:rsidR="006D0A4B" w:rsidRPr="00DF27BB">
        <w:rPr>
          <w:rFonts w:ascii="Times New Roman" w:hAnsi="Times New Roman" w:cs="Times New Roman"/>
          <w:sz w:val="28"/>
          <w:szCs w:val="28"/>
        </w:rPr>
        <w:t>навършили 60-годишна възраст, съгласно КТД.</w:t>
      </w:r>
    </w:p>
    <w:p w:rsidR="00F45D2E" w:rsidRPr="00F45D2E" w:rsidRDefault="00F45D2E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Уважаеми колеги,</w:t>
      </w:r>
    </w:p>
    <w:p w:rsidR="00064E92" w:rsidRPr="00DF27BB" w:rsidRDefault="00064E92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 xml:space="preserve">      Използвам случая да ви поздравя с наближаващия наш професионален празник- 24 май и да пожелая на всички здраве, </w:t>
      </w:r>
      <w:r w:rsidR="00F45D2E">
        <w:rPr>
          <w:rFonts w:ascii="Times New Roman" w:hAnsi="Times New Roman" w:cs="Times New Roman"/>
          <w:sz w:val="28"/>
          <w:szCs w:val="28"/>
        </w:rPr>
        <w:t xml:space="preserve">лично и професионално </w:t>
      </w:r>
      <w:r w:rsidRPr="00DF27BB">
        <w:rPr>
          <w:rFonts w:ascii="Times New Roman" w:hAnsi="Times New Roman" w:cs="Times New Roman"/>
          <w:sz w:val="28"/>
          <w:szCs w:val="28"/>
        </w:rPr>
        <w:t>удовлетворение и повече победи на духа.</w:t>
      </w:r>
    </w:p>
    <w:sectPr w:rsidR="00064E92" w:rsidRPr="00DF27BB" w:rsidSect="00AB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51F4"/>
    <w:multiLevelType w:val="hybridMultilevel"/>
    <w:tmpl w:val="B2B8C4A6"/>
    <w:lvl w:ilvl="0" w:tplc="1898EBEE">
      <w:start w:val="4"/>
      <w:numFmt w:val="bullet"/>
      <w:lvlText w:val="-"/>
      <w:lvlJc w:val="left"/>
      <w:pPr>
        <w:ind w:left="1275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13DD3249"/>
    <w:multiLevelType w:val="hybridMultilevel"/>
    <w:tmpl w:val="85FC806E"/>
    <w:lvl w:ilvl="0" w:tplc="5A9C99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46B13B8"/>
    <w:multiLevelType w:val="hybridMultilevel"/>
    <w:tmpl w:val="C9CE8F7C"/>
    <w:lvl w:ilvl="0" w:tplc="A8FEB3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F1808"/>
    <w:multiLevelType w:val="multilevel"/>
    <w:tmpl w:val="3282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12013"/>
    <w:multiLevelType w:val="hybridMultilevel"/>
    <w:tmpl w:val="5906B6C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3A285E"/>
    <w:multiLevelType w:val="hybridMultilevel"/>
    <w:tmpl w:val="2EA28020"/>
    <w:lvl w:ilvl="0" w:tplc="89502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F4B89"/>
    <w:multiLevelType w:val="hybridMultilevel"/>
    <w:tmpl w:val="7C2E5108"/>
    <w:lvl w:ilvl="0" w:tplc="D124DB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35" w:hanging="360"/>
      </w:pPr>
    </w:lvl>
    <w:lvl w:ilvl="2" w:tplc="0402001B">
      <w:start w:val="1"/>
      <w:numFmt w:val="lowerRoman"/>
      <w:lvlText w:val="%3."/>
      <w:lvlJc w:val="right"/>
      <w:pPr>
        <w:ind w:left="2355" w:hanging="180"/>
      </w:pPr>
    </w:lvl>
    <w:lvl w:ilvl="3" w:tplc="0402000F">
      <w:start w:val="1"/>
      <w:numFmt w:val="decimal"/>
      <w:lvlText w:val="%4."/>
      <w:lvlJc w:val="left"/>
      <w:pPr>
        <w:ind w:left="3075" w:hanging="360"/>
      </w:pPr>
    </w:lvl>
    <w:lvl w:ilvl="4" w:tplc="04020019">
      <w:start w:val="1"/>
      <w:numFmt w:val="lowerLetter"/>
      <w:lvlText w:val="%5."/>
      <w:lvlJc w:val="left"/>
      <w:pPr>
        <w:ind w:left="3795" w:hanging="360"/>
      </w:pPr>
    </w:lvl>
    <w:lvl w:ilvl="5" w:tplc="0402001B">
      <w:start w:val="1"/>
      <w:numFmt w:val="lowerRoman"/>
      <w:lvlText w:val="%6."/>
      <w:lvlJc w:val="right"/>
      <w:pPr>
        <w:ind w:left="4515" w:hanging="180"/>
      </w:pPr>
    </w:lvl>
    <w:lvl w:ilvl="6" w:tplc="0402000F">
      <w:start w:val="1"/>
      <w:numFmt w:val="decimal"/>
      <w:lvlText w:val="%7."/>
      <w:lvlJc w:val="left"/>
      <w:pPr>
        <w:ind w:left="5235" w:hanging="360"/>
      </w:pPr>
    </w:lvl>
    <w:lvl w:ilvl="7" w:tplc="04020019">
      <w:start w:val="1"/>
      <w:numFmt w:val="lowerLetter"/>
      <w:lvlText w:val="%8."/>
      <w:lvlJc w:val="left"/>
      <w:pPr>
        <w:ind w:left="5955" w:hanging="360"/>
      </w:pPr>
    </w:lvl>
    <w:lvl w:ilvl="8" w:tplc="0402001B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49AC044D"/>
    <w:multiLevelType w:val="hybridMultilevel"/>
    <w:tmpl w:val="6424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025B2"/>
    <w:multiLevelType w:val="hybridMultilevel"/>
    <w:tmpl w:val="FD58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20C3F"/>
    <w:multiLevelType w:val="hybridMultilevel"/>
    <w:tmpl w:val="118E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41910"/>
    <w:multiLevelType w:val="hybridMultilevel"/>
    <w:tmpl w:val="445CE29C"/>
    <w:lvl w:ilvl="0" w:tplc="6338C0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60A33"/>
    <w:multiLevelType w:val="hybridMultilevel"/>
    <w:tmpl w:val="9C921404"/>
    <w:lvl w:ilvl="0" w:tplc="480C7C8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42250B"/>
    <w:multiLevelType w:val="hybridMultilevel"/>
    <w:tmpl w:val="58E0E508"/>
    <w:lvl w:ilvl="0" w:tplc="0A5E058E">
      <w:start w:val="4"/>
      <w:numFmt w:val="bullet"/>
      <w:lvlText w:val="-"/>
      <w:lvlJc w:val="left"/>
      <w:pPr>
        <w:ind w:left="127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633F269E"/>
    <w:multiLevelType w:val="hybridMultilevel"/>
    <w:tmpl w:val="7D56B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E02B5"/>
    <w:multiLevelType w:val="hybridMultilevel"/>
    <w:tmpl w:val="195E7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184745"/>
    <w:multiLevelType w:val="hybridMultilevel"/>
    <w:tmpl w:val="EA428728"/>
    <w:lvl w:ilvl="0" w:tplc="92348266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14"/>
  </w:num>
  <w:num w:numId="12">
    <w:abstractNumId w:val="4"/>
  </w:num>
  <w:num w:numId="13">
    <w:abstractNumId w:val="13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12"/>
    <w:rsid w:val="00010823"/>
    <w:rsid w:val="00022D19"/>
    <w:rsid w:val="00064956"/>
    <w:rsid w:val="00064E92"/>
    <w:rsid w:val="00072C2A"/>
    <w:rsid w:val="000748ED"/>
    <w:rsid w:val="00097604"/>
    <w:rsid w:val="000A7040"/>
    <w:rsid w:val="000D6DF9"/>
    <w:rsid w:val="00102CAA"/>
    <w:rsid w:val="0011462E"/>
    <w:rsid w:val="00153CC9"/>
    <w:rsid w:val="00160C93"/>
    <w:rsid w:val="00182931"/>
    <w:rsid w:val="001B1E66"/>
    <w:rsid w:val="001D1EA2"/>
    <w:rsid w:val="001E3778"/>
    <w:rsid w:val="001E6DBB"/>
    <w:rsid w:val="00250487"/>
    <w:rsid w:val="00297BB0"/>
    <w:rsid w:val="002C1A6C"/>
    <w:rsid w:val="003535FA"/>
    <w:rsid w:val="00373C13"/>
    <w:rsid w:val="00375E14"/>
    <w:rsid w:val="003A2B0E"/>
    <w:rsid w:val="003A6EB4"/>
    <w:rsid w:val="003B06F0"/>
    <w:rsid w:val="003C1D9E"/>
    <w:rsid w:val="003D7299"/>
    <w:rsid w:val="003E6CDB"/>
    <w:rsid w:val="00412351"/>
    <w:rsid w:val="00425AE0"/>
    <w:rsid w:val="00432AA7"/>
    <w:rsid w:val="0044106A"/>
    <w:rsid w:val="0044586C"/>
    <w:rsid w:val="00457C06"/>
    <w:rsid w:val="00462F09"/>
    <w:rsid w:val="0050691C"/>
    <w:rsid w:val="0051348B"/>
    <w:rsid w:val="00551FBA"/>
    <w:rsid w:val="0057117F"/>
    <w:rsid w:val="005B3F44"/>
    <w:rsid w:val="00634C5E"/>
    <w:rsid w:val="0064041A"/>
    <w:rsid w:val="00647CFB"/>
    <w:rsid w:val="00652E81"/>
    <w:rsid w:val="006A3186"/>
    <w:rsid w:val="006C4DFD"/>
    <w:rsid w:val="006D0A4B"/>
    <w:rsid w:val="006D5134"/>
    <w:rsid w:val="006F1E3D"/>
    <w:rsid w:val="006F6762"/>
    <w:rsid w:val="00707A27"/>
    <w:rsid w:val="00711EDC"/>
    <w:rsid w:val="00740CE8"/>
    <w:rsid w:val="007413F7"/>
    <w:rsid w:val="00766D52"/>
    <w:rsid w:val="00795964"/>
    <w:rsid w:val="007D77B7"/>
    <w:rsid w:val="00802C72"/>
    <w:rsid w:val="008747E7"/>
    <w:rsid w:val="008920EE"/>
    <w:rsid w:val="008D6EFC"/>
    <w:rsid w:val="00917C06"/>
    <w:rsid w:val="00917ED7"/>
    <w:rsid w:val="00927487"/>
    <w:rsid w:val="00930105"/>
    <w:rsid w:val="0093743A"/>
    <w:rsid w:val="00957811"/>
    <w:rsid w:val="009747EF"/>
    <w:rsid w:val="00990D89"/>
    <w:rsid w:val="0099345E"/>
    <w:rsid w:val="00A2377A"/>
    <w:rsid w:val="00A502EF"/>
    <w:rsid w:val="00A5688F"/>
    <w:rsid w:val="00A62593"/>
    <w:rsid w:val="00A7298C"/>
    <w:rsid w:val="00A81C9F"/>
    <w:rsid w:val="00A82171"/>
    <w:rsid w:val="00A91FB7"/>
    <w:rsid w:val="00AA5E40"/>
    <w:rsid w:val="00AB2ED7"/>
    <w:rsid w:val="00AF1D9E"/>
    <w:rsid w:val="00B11E09"/>
    <w:rsid w:val="00B4420E"/>
    <w:rsid w:val="00B55230"/>
    <w:rsid w:val="00BA00EF"/>
    <w:rsid w:val="00BA1A58"/>
    <w:rsid w:val="00BE0C4F"/>
    <w:rsid w:val="00BE1728"/>
    <w:rsid w:val="00BF70B3"/>
    <w:rsid w:val="00C30DD0"/>
    <w:rsid w:val="00C31C2C"/>
    <w:rsid w:val="00C40BB8"/>
    <w:rsid w:val="00C64030"/>
    <w:rsid w:val="00C80104"/>
    <w:rsid w:val="00C86D1E"/>
    <w:rsid w:val="00CA0AE4"/>
    <w:rsid w:val="00CC0033"/>
    <w:rsid w:val="00CE1612"/>
    <w:rsid w:val="00CE7114"/>
    <w:rsid w:val="00D04A68"/>
    <w:rsid w:val="00D07E53"/>
    <w:rsid w:val="00D32B19"/>
    <w:rsid w:val="00D727A0"/>
    <w:rsid w:val="00D8526C"/>
    <w:rsid w:val="00D937F2"/>
    <w:rsid w:val="00DE72BE"/>
    <w:rsid w:val="00DF27BB"/>
    <w:rsid w:val="00DF72E5"/>
    <w:rsid w:val="00E10619"/>
    <w:rsid w:val="00E20384"/>
    <w:rsid w:val="00E84144"/>
    <w:rsid w:val="00EA43B8"/>
    <w:rsid w:val="00EB1119"/>
    <w:rsid w:val="00F34DE8"/>
    <w:rsid w:val="00F45D2E"/>
    <w:rsid w:val="00F51338"/>
    <w:rsid w:val="00F531DE"/>
    <w:rsid w:val="00F762AC"/>
    <w:rsid w:val="00F935A8"/>
    <w:rsid w:val="00F9540C"/>
    <w:rsid w:val="00FC6707"/>
    <w:rsid w:val="00FD44E6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67B6C-DBE9-4A4E-98EA-20D3A77E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61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37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4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6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91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76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3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874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106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582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40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7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36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2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95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57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62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4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0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63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147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4</cp:revision>
  <cp:lastPrinted>2019-05-16T16:03:00Z</cp:lastPrinted>
  <dcterms:created xsi:type="dcterms:W3CDTF">2019-05-16T16:01:00Z</dcterms:created>
  <dcterms:modified xsi:type="dcterms:W3CDTF">2019-05-16T16:04:00Z</dcterms:modified>
</cp:coreProperties>
</file>